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5F2ACA" w14:textId="4D44538E" w:rsidR="00463675" w:rsidRPr="00A275A5" w:rsidRDefault="0060181F">
      <w:pPr>
        <w:pStyle w:val="Header"/>
        <w:tabs>
          <w:tab w:val="clear" w:pos="8306"/>
          <w:tab w:val="right" w:pos="7088"/>
          <w:tab w:val="right" w:pos="9781"/>
        </w:tabs>
        <w:rPr>
          <w:rFonts w:ascii="Arial" w:hAnsi="Arial" w:cs="Arial"/>
          <w:b/>
          <w:bCs/>
          <w:sz w:val="22"/>
        </w:rPr>
      </w:pPr>
      <w:r w:rsidRPr="003658C3">
        <w:rPr>
          <w:rFonts w:ascii="Arial" w:hAnsi="Arial" w:cs="Arial"/>
          <w:b/>
          <w:bCs/>
          <w:sz w:val="22"/>
        </w:rPr>
        <w:t xml:space="preserve">3GPP TSG-RAN </w:t>
      </w:r>
      <w:r w:rsidRPr="00443874">
        <w:rPr>
          <w:rFonts w:ascii="Arial" w:hAnsi="Arial" w:cs="Arial"/>
          <w:b/>
          <w:bCs/>
          <w:sz w:val="22"/>
        </w:rPr>
        <w:t>WG2 Meeting #</w:t>
      </w:r>
      <w:r w:rsidR="00947861" w:rsidRPr="00443874">
        <w:rPr>
          <w:rFonts w:ascii="Arial" w:hAnsi="Arial" w:cs="Arial"/>
          <w:b/>
          <w:bCs/>
          <w:sz w:val="22"/>
        </w:rPr>
        <w:t>105</w:t>
      </w:r>
      <w:r w:rsidR="00E34A5F">
        <w:rPr>
          <w:rFonts w:ascii="Arial" w:hAnsi="Arial" w:cs="Arial"/>
          <w:b/>
          <w:bCs/>
          <w:sz w:val="22"/>
        </w:rPr>
        <w:t>bis</w:t>
      </w:r>
      <w:r w:rsidR="00463675" w:rsidRPr="00443874">
        <w:rPr>
          <w:rFonts w:ascii="Arial" w:hAnsi="Arial" w:cs="Arial"/>
          <w:b/>
          <w:bCs/>
          <w:sz w:val="22"/>
        </w:rPr>
        <w:tab/>
      </w:r>
      <w:r w:rsidR="00463675" w:rsidRPr="00443874">
        <w:rPr>
          <w:rFonts w:ascii="Arial" w:hAnsi="Arial" w:cs="Arial"/>
          <w:b/>
          <w:bCs/>
          <w:sz w:val="22"/>
        </w:rPr>
        <w:tab/>
      </w:r>
      <w:r w:rsidR="00463675" w:rsidRPr="00443874">
        <w:rPr>
          <w:rFonts w:ascii="Arial" w:hAnsi="Arial" w:cs="Arial"/>
          <w:b/>
          <w:bCs/>
          <w:sz w:val="22"/>
        </w:rPr>
        <w:tab/>
      </w:r>
      <w:proofErr w:type="spellStart"/>
      <w:r w:rsidR="00463675" w:rsidRPr="003A0DA1">
        <w:rPr>
          <w:rFonts w:ascii="Arial" w:hAnsi="Arial" w:cs="Arial"/>
          <w:b/>
          <w:bCs/>
          <w:sz w:val="22"/>
        </w:rPr>
        <w:t>Tdoc</w:t>
      </w:r>
      <w:proofErr w:type="spellEnd"/>
      <w:r w:rsidR="00463675" w:rsidRPr="003A0DA1">
        <w:rPr>
          <w:rFonts w:ascii="Arial" w:hAnsi="Arial" w:cs="Arial"/>
          <w:b/>
          <w:bCs/>
          <w:sz w:val="22"/>
        </w:rPr>
        <w:t xml:space="preserve"> </w:t>
      </w:r>
      <w:r w:rsidRPr="00697EF2">
        <w:rPr>
          <w:rFonts w:ascii="Arial" w:hAnsi="Arial" w:cs="Arial"/>
          <w:b/>
          <w:bCs/>
          <w:sz w:val="22"/>
        </w:rPr>
        <w:t>R2-</w:t>
      </w:r>
      <w:r w:rsidR="00D90DDA" w:rsidRPr="00697EF2">
        <w:rPr>
          <w:rFonts w:ascii="Arial" w:hAnsi="Arial" w:cs="Arial"/>
          <w:b/>
          <w:bCs/>
          <w:sz w:val="22"/>
        </w:rPr>
        <w:t>19</w:t>
      </w:r>
      <w:r w:rsidR="0027584B">
        <w:rPr>
          <w:rFonts w:ascii="Arial" w:hAnsi="Arial" w:cs="Arial"/>
          <w:b/>
          <w:bCs/>
          <w:sz w:val="22"/>
        </w:rPr>
        <w:t>3533</w:t>
      </w:r>
    </w:p>
    <w:p w14:paraId="6B321BC1" w14:textId="693E4C0F" w:rsidR="00947861" w:rsidRPr="00A275A5" w:rsidRDefault="00E34A5F" w:rsidP="00947861">
      <w:pPr>
        <w:pStyle w:val="Header"/>
        <w:tabs>
          <w:tab w:val="right" w:pos="9639"/>
        </w:tabs>
        <w:rPr>
          <w:rFonts w:ascii="Arial" w:hAnsi="Arial" w:cs="Arial"/>
          <w:b/>
          <w:bCs/>
          <w:sz w:val="22"/>
        </w:rPr>
      </w:pPr>
      <w:r>
        <w:rPr>
          <w:rFonts w:ascii="Arial" w:hAnsi="Arial" w:cs="Arial"/>
          <w:b/>
          <w:bCs/>
          <w:sz w:val="22"/>
        </w:rPr>
        <w:t>Xian</w:t>
      </w:r>
      <w:r w:rsidR="00947861" w:rsidRPr="00A275A5">
        <w:rPr>
          <w:rFonts w:ascii="Arial" w:hAnsi="Arial" w:cs="Arial"/>
          <w:b/>
          <w:bCs/>
          <w:sz w:val="22"/>
        </w:rPr>
        <w:t xml:space="preserve">, </w:t>
      </w:r>
      <w:r>
        <w:rPr>
          <w:rFonts w:ascii="Arial" w:hAnsi="Arial" w:cs="Arial"/>
          <w:b/>
          <w:bCs/>
          <w:sz w:val="22"/>
        </w:rPr>
        <w:t>China</w:t>
      </w:r>
      <w:r w:rsidR="00947861" w:rsidRPr="00A275A5">
        <w:rPr>
          <w:rFonts w:ascii="Arial" w:hAnsi="Arial" w:cs="Arial"/>
          <w:b/>
          <w:bCs/>
          <w:sz w:val="22"/>
        </w:rPr>
        <w:t xml:space="preserve">, </w:t>
      </w:r>
      <w:r>
        <w:rPr>
          <w:rFonts w:ascii="Arial" w:hAnsi="Arial" w:cs="Arial"/>
          <w:b/>
          <w:bCs/>
          <w:sz w:val="22"/>
        </w:rPr>
        <w:t>8</w:t>
      </w:r>
      <w:r w:rsidR="00947861" w:rsidRPr="00D90DDA">
        <w:rPr>
          <w:rFonts w:ascii="Arial" w:hAnsi="Arial" w:cs="Arial"/>
          <w:b/>
          <w:bCs/>
          <w:sz w:val="22"/>
          <w:vertAlign w:val="superscript"/>
        </w:rPr>
        <w:t>th</w:t>
      </w:r>
      <w:r w:rsidR="00947861" w:rsidRPr="00A275A5">
        <w:rPr>
          <w:rFonts w:ascii="Arial" w:hAnsi="Arial" w:cs="Arial"/>
          <w:b/>
          <w:bCs/>
          <w:sz w:val="22"/>
        </w:rPr>
        <w:t xml:space="preserve">– </w:t>
      </w:r>
      <w:r>
        <w:rPr>
          <w:rFonts w:ascii="Arial" w:hAnsi="Arial" w:cs="Arial"/>
          <w:b/>
          <w:bCs/>
          <w:sz w:val="22"/>
        </w:rPr>
        <w:t>12</w:t>
      </w:r>
      <w:r>
        <w:rPr>
          <w:rFonts w:ascii="Arial" w:hAnsi="Arial" w:cs="Arial"/>
          <w:b/>
          <w:bCs/>
          <w:sz w:val="22"/>
          <w:vertAlign w:val="superscript"/>
        </w:rPr>
        <w:t>th</w:t>
      </w:r>
      <w:r w:rsidR="00947861" w:rsidRPr="00A275A5">
        <w:rPr>
          <w:rFonts w:ascii="Arial" w:hAnsi="Arial" w:cs="Arial"/>
          <w:b/>
          <w:bCs/>
          <w:sz w:val="22"/>
        </w:rPr>
        <w:t xml:space="preserve"> </w:t>
      </w:r>
      <w:r>
        <w:rPr>
          <w:rFonts w:ascii="Arial" w:hAnsi="Arial" w:cs="Arial"/>
          <w:b/>
          <w:bCs/>
          <w:sz w:val="22"/>
        </w:rPr>
        <w:t>April</w:t>
      </w:r>
      <w:r w:rsidR="00947861" w:rsidRPr="00A275A5">
        <w:rPr>
          <w:rFonts w:ascii="Arial" w:hAnsi="Arial" w:cs="Arial"/>
          <w:b/>
          <w:bCs/>
          <w:sz w:val="22"/>
        </w:rPr>
        <w:t xml:space="preserve"> 2019</w:t>
      </w:r>
      <w:r w:rsidR="00947861" w:rsidRPr="00A275A5">
        <w:rPr>
          <w:rFonts w:ascii="Arial" w:hAnsi="Arial" w:cs="Arial"/>
          <w:b/>
          <w:bCs/>
          <w:sz w:val="22"/>
        </w:rPr>
        <w:tab/>
      </w:r>
    </w:p>
    <w:p w14:paraId="50732327" w14:textId="77777777" w:rsidR="00463675" w:rsidRPr="00A275A5" w:rsidRDefault="00463675">
      <w:pPr>
        <w:rPr>
          <w:rFonts w:ascii="Arial" w:hAnsi="Arial" w:cs="Arial"/>
        </w:rPr>
      </w:pPr>
    </w:p>
    <w:p w14:paraId="5ED12578" w14:textId="18974D54" w:rsidR="000772FE" w:rsidRDefault="000772FE">
      <w:pPr>
        <w:spacing w:after="60"/>
        <w:ind w:left="1985" w:hanging="1985"/>
        <w:rPr>
          <w:rFonts w:ascii="Arial" w:hAnsi="Arial" w:cs="Arial"/>
          <w:b/>
        </w:rPr>
      </w:pPr>
    </w:p>
    <w:p w14:paraId="2CB9DAF8" w14:textId="12A8A6FB" w:rsidR="000772FE" w:rsidRPr="00051F04" w:rsidRDefault="000772FE" w:rsidP="000772FE">
      <w:pPr>
        <w:spacing w:after="60"/>
        <w:ind w:left="1985" w:hanging="1985"/>
        <w:rPr>
          <w:rFonts w:ascii="Arial" w:hAnsi="Arial" w:cs="Arial"/>
        </w:rPr>
      </w:pPr>
      <w:r>
        <w:rPr>
          <w:rFonts w:ascii="Arial" w:hAnsi="Arial" w:cs="Arial"/>
          <w:b/>
        </w:rPr>
        <w:t>Title:</w:t>
      </w:r>
      <w:r>
        <w:rPr>
          <w:rFonts w:ascii="Arial" w:hAnsi="Arial" w:cs="Arial"/>
          <w:b/>
        </w:rPr>
        <w:tab/>
      </w:r>
      <w:r w:rsidR="00E34A5F" w:rsidRPr="00E34A5F">
        <w:rPr>
          <w:rFonts w:ascii="Arial" w:hAnsi="Arial" w:cs="Arial"/>
          <w:highlight w:val="yellow"/>
        </w:rPr>
        <w:t>[DRAFT]</w:t>
      </w:r>
      <w:r w:rsidR="003B6261" w:rsidRPr="003B6261">
        <w:rPr>
          <w:rFonts w:ascii="Arial" w:hAnsi="Arial" w:cs="Arial"/>
        </w:rPr>
        <w:t xml:space="preserve"> </w:t>
      </w:r>
      <w:r w:rsidR="00306C2F" w:rsidRPr="00306C2F">
        <w:rPr>
          <w:rFonts w:ascii="Arial" w:hAnsi="Arial" w:cs="Arial"/>
        </w:rPr>
        <w:t>Draft reply LS on supporting low latency and low jitter during handover procedure</w:t>
      </w:r>
    </w:p>
    <w:p w14:paraId="7112267F" w14:textId="681BA767" w:rsidR="000772FE" w:rsidRDefault="000772FE" w:rsidP="000772FE">
      <w:pPr>
        <w:spacing w:after="60"/>
        <w:ind w:left="1985" w:hanging="1985"/>
        <w:rPr>
          <w:rFonts w:ascii="Arial" w:hAnsi="Arial" w:cs="Arial"/>
          <w:bCs/>
        </w:rPr>
      </w:pPr>
      <w:r>
        <w:rPr>
          <w:rFonts w:ascii="Arial" w:hAnsi="Arial" w:cs="Arial"/>
          <w:b/>
        </w:rPr>
        <w:t>Response to:</w:t>
      </w:r>
      <w:r>
        <w:rPr>
          <w:rFonts w:ascii="Arial" w:hAnsi="Arial" w:cs="Arial"/>
          <w:bCs/>
        </w:rPr>
        <w:tab/>
      </w:r>
      <w:r w:rsidR="008147BF" w:rsidRPr="008147BF">
        <w:rPr>
          <w:rFonts w:ascii="Arial" w:hAnsi="Arial" w:cs="Arial"/>
        </w:rPr>
        <w:t>R2-1816236 (S2-1811556</w:t>
      </w:r>
      <w:r w:rsidR="008147BF">
        <w:rPr>
          <w:rFonts w:ascii="Arial" w:hAnsi="Arial" w:cs="Arial"/>
        </w:rPr>
        <w:t xml:space="preserve"> </w:t>
      </w:r>
      <w:r w:rsidR="008147BF" w:rsidRPr="008147BF">
        <w:rPr>
          <w:rFonts w:ascii="Arial" w:hAnsi="Arial" w:cs="Arial"/>
        </w:rPr>
        <w:t>&amp;</w:t>
      </w:r>
      <w:r w:rsidR="008147BF">
        <w:rPr>
          <w:rFonts w:ascii="Arial" w:hAnsi="Arial" w:cs="Arial"/>
        </w:rPr>
        <w:t xml:space="preserve"> </w:t>
      </w:r>
      <w:r w:rsidR="008147BF" w:rsidRPr="008147BF">
        <w:rPr>
          <w:rFonts w:ascii="Arial" w:hAnsi="Arial" w:cs="Arial"/>
        </w:rPr>
        <w:t>S2-1813333)</w:t>
      </w:r>
    </w:p>
    <w:p w14:paraId="605BBE23" w14:textId="77777777" w:rsidR="000772FE" w:rsidRDefault="000772FE" w:rsidP="000772FE">
      <w:pPr>
        <w:spacing w:after="60"/>
        <w:ind w:left="1985" w:hanging="1985"/>
        <w:rPr>
          <w:rFonts w:ascii="Arial" w:hAnsi="Arial" w:cs="Arial"/>
          <w:bCs/>
        </w:rPr>
      </w:pPr>
      <w:r>
        <w:rPr>
          <w:rFonts w:ascii="Arial" w:hAnsi="Arial" w:cs="Arial"/>
          <w:b/>
        </w:rPr>
        <w:t>Release:</w:t>
      </w:r>
      <w:r>
        <w:rPr>
          <w:rFonts w:ascii="Arial" w:hAnsi="Arial" w:cs="Arial"/>
          <w:bCs/>
        </w:rPr>
        <w:tab/>
        <w:t>Rel-16</w:t>
      </w:r>
    </w:p>
    <w:p w14:paraId="3A9A230D" w14:textId="26BDE726" w:rsidR="000772FE" w:rsidRDefault="008147BF" w:rsidP="000772FE">
      <w:pPr>
        <w:spacing w:after="60"/>
        <w:ind w:left="1985" w:hanging="1985"/>
        <w:rPr>
          <w:rFonts w:ascii="Arial" w:hAnsi="Arial" w:cs="Arial"/>
          <w:color w:val="000000"/>
          <w:sz w:val="18"/>
          <w:szCs w:val="18"/>
        </w:rPr>
      </w:pPr>
      <w:r>
        <w:rPr>
          <w:rFonts w:ascii="Arial" w:hAnsi="Arial" w:cs="Arial"/>
          <w:b/>
        </w:rPr>
        <w:t>Work</w:t>
      </w:r>
      <w:r w:rsidR="000772FE">
        <w:rPr>
          <w:rFonts w:ascii="Arial" w:hAnsi="Arial" w:cs="Arial"/>
          <w:b/>
        </w:rPr>
        <w:t xml:space="preserve"> Item:</w:t>
      </w:r>
      <w:r w:rsidR="000772FE">
        <w:rPr>
          <w:rFonts w:ascii="Arial" w:hAnsi="Arial" w:cs="Arial"/>
          <w:bCs/>
        </w:rPr>
        <w:tab/>
      </w:r>
      <w:r w:rsidRPr="008147BF">
        <w:rPr>
          <w:rFonts w:ascii="Arial" w:hAnsi="Arial" w:cs="Arial"/>
          <w:bCs/>
        </w:rPr>
        <w:t>FS_URLLC</w:t>
      </w:r>
    </w:p>
    <w:p w14:paraId="463F7780" w14:textId="707600E9" w:rsidR="000772FE" w:rsidRPr="000772FE" w:rsidRDefault="000772FE" w:rsidP="000772FE">
      <w:pPr>
        <w:spacing w:after="60"/>
        <w:ind w:left="1985" w:hanging="1985"/>
        <w:rPr>
          <w:rFonts w:ascii="Arial" w:hAnsi="Arial" w:cs="Arial"/>
          <w:bCs/>
        </w:rPr>
      </w:pPr>
      <w:r>
        <w:rPr>
          <w:rFonts w:ascii="Arial" w:hAnsi="Arial" w:cs="Arial"/>
          <w:b/>
        </w:rPr>
        <w:t>Source:</w:t>
      </w:r>
      <w:r w:rsidR="007441D7">
        <w:rPr>
          <w:rFonts w:ascii="Arial" w:hAnsi="Arial" w:cs="Arial"/>
          <w:b/>
        </w:rPr>
        <w:tab/>
      </w:r>
      <w:r w:rsidR="00665D05" w:rsidRPr="000772FE">
        <w:rPr>
          <w:rFonts w:ascii="Arial" w:hAnsi="Arial" w:cs="Arial"/>
          <w:bCs/>
        </w:rPr>
        <w:t>Ericsson</w:t>
      </w:r>
      <w:r w:rsidRPr="000772FE">
        <w:rPr>
          <w:rFonts w:ascii="Arial" w:hAnsi="Arial" w:cs="Arial"/>
          <w:bCs/>
        </w:rPr>
        <w:t xml:space="preserve"> </w:t>
      </w:r>
      <w:r w:rsidRPr="00697EF2">
        <w:rPr>
          <w:rFonts w:ascii="Arial" w:hAnsi="Arial" w:cs="Arial"/>
          <w:bCs/>
        </w:rPr>
        <w:t>[To be RAN2]</w:t>
      </w:r>
    </w:p>
    <w:p w14:paraId="0BD831CF" w14:textId="7DBBF9BB" w:rsidR="000772FE" w:rsidRPr="00035ACE" w:rsidRDefault="000772FE" w:rsidP="000772FE">
      <w:pPr>
        <w:spacing w:after="60"/>
        <w:ind w:left="1985" w:hanging="1985"/>
        <w:rPr>
          <w:rFonts w:ascii="Arial" w:hAnsi="Arial" w:cs="Arial"/>
          <w:color w:val="000000"/>
          <w:sz w:val="18"/>
          <w:szCs w:val="18"/>
          <w:lang w:val="en-US"/>
        </w:rPr>
      </w:pPr>
      <w:r w:rsidRPr="00035ACE">
        <w:rPr>
          <w:rFonts w:ascii="Arial" w:hAnsi="Arial" w:cs="Arial"/>
          <w:b/>
          <w:lang w:val="en-US"/>
        </w:rPr>
        <w:t>To:</w:t>
      </w:r>
      <w:r w:rsidRPr="00035ACE">
        <w:rPr>
          <w:rFonts w:ascii="Arial" w:hAnsi="Arial" w:cs="Arial"/>
          <w:bCs/>
          <w:lang w:val="en-US"/>
        </w:rPr>
        <w:tab/>
      </w:r>
      <w:r w:rsidR="00AF4F7B" w:rsidRPr="00035ACE">
        <w:rPr>
          <w:rFonts w:ascii="Arial" w:hAnsi="Arial" w:cs="Arial"/>
          <w:bCs/>
          <w:lang w:val="en-US"/>
        </w:rPr>
        <w:t>SA2</w:t>
      </w:r>
    </w:p>
    <w:p w14:paraId="7FFB9089" w14:textId="248ACAB1" w:rsidR="000772FE" w:rsidRPr="00035ACE" w:rsidRDefault="000772FE" w:rsidP="000772FE">
      <w:pPr>
        <w:spacing w:after="60"/>
        <w:ind w:left="1985" w:hanging="1985"/>
        <w:rPr>
          <w:rFonts w:cs="Arial"/>
          <w:b/>
          <w:bCs/>
          <w:lang w:val="en-US"/>
        </w:rPr>
      </w:pPr>
      <w:r w:rsidRPr="00035ACE">
        <w:rPr>
          <w:rFonts w:ascii="Arial" w:hAnsi="Arial" w:cs="Arial"/>
          <w:b/>
          <w:lang w:val="en-US"/>
        </w:rPr>
        <w:t>Cc:</w:t>
      </w:r>
      <w:r w:rsidRPr="00035ACE">
        <w:rPr>
          <w:rFonts w:ascii="Arial" w:hAnsi="Arial" w:cs="Arial"/>
          <w:color w:val="000000"/>
          <w:sz w:val="18"/>
          <w:szCs w:val="18"/>
          <w:lang w:val="en-US"/>
        </w:rPr>
        <w:tab/>
      </w:r>
      <w:r w:rsidR="00AF4F7B" w:rsidRPr="00035ACE">
        <w:rPr>
          <w:rFonts w:ascii="Arial" w:hAnsi="Arial" w:cs="Arial"/>
          <w:lang w:val="en-US" w:eastAsia="zh-CN"/>
        </w:rPr>
        <w:t>RAN</w:t>
      </w:r>
      <w:r w:rsidR="00306C2F" w:rsidRPr="00035ACE">
        <w:rPr>
          <w:rFonts w:ascii="Arial" w:hAnsi="Arial" w:cs="Arial"/>
          <w:lang w:val="en-US" w:eastAsia="zh-CN"/>
        </w:rPr>
        <w:t>3</w:t>
      </w:r>
    </w:p>
    <w:p w14:paraId="62597370" w14:textId="77777777" w:rsidR="001D68F2" w:rsidRPr="00035ACE" w:rsidRDefault="001D68F2" w:rsidP="001D68F2">
      <w:pPr>
        <w:pStyle w:val="paragraph"/>
        <w:spacing w:before="0" w:beforeAutospacing="0" w:after="0" w:afterAutospacing="0"/>
        <w:ind w:left="1980" w:hanging="1980"/>
        <w:textAlignment w:val="baseline"/>
        <w:rPr>
          <w:rFonts w:ascii="Arial" w:hAnsi="Arial" w:cs="Arial"/>
          <w:sz w:val="18"/>
          <w:szCs w:val="18"/>
          <w:lang w:val="en-US"/>
        </w:rPr>
      </w:pPr>
      <w:r w:rsidRPr="00035ACE">
        <w:rPr>
          <w:rStyle w:val="eop"/>
          <w:rFonts w:ascii="Arial" w:hAnsi="Arial" w:cs="Arial"/>
          <w:sz w:val="22"/>
          <w:szCs w:val="22"/>
          <w:lang w:val="en-US"/>
        </w:rPr>
        <w:t> </w:t>
      </w:r>
      <w:bookmarkStart w:id="0" w:name="_GoBack"/>
      <w:bookmarkEnd w:id="0"/>
    </w:p>
    <w:p w14:paraId="329C93C5" w14:textId="77777777" w:rsidR="001C407D" w:rsidRDefault="001C407D" w:rsidP="001C407D">
      <w:pPr>
        <w:tabs>
          <w:tab w:val="left" w:pos="2268"/>
        </w:tabs>
        <w:rPr>
          <w:rFonts w:ascii="Arial" w:hAnsi="Arial" w:cs="Arial"/>
          <w:bCs/>
        </w:rPr>
      </w:pPr>
      <w:r>
        <w:rPr>
          <w:rFonts w:ascii="Arial" w:hAnsi="Arial" w:cs="Arial"/>
          <w:b/>
        </w:rPr>
        <w:t>Contact Person:</w:t>
      </w:r>
      <w:r>
        <w:rPr>
          <w:rFonts w:ascii="Arial" w:hAnsi="Arial" w:cs="Arial"/>
          <w:bCs/>
        </w:rPr>
        <w:tab/>
      </w:r>
    </w:p>
    <w:p w14:paraId="3BDDB699" w14:textId="3AFB913D" w:rsidR="001C407D" w:rsidRDefault="001C407D" w:rsidP="001C407D">
      <w:pPr>
        <w:pStyle w:val="Heading4"/>
        <w:tabs>
          <w:tab w:val="left" w:pos="2268"/>
        </w:tabs>
        <w:ind w:left="567"/>
        <w:rPr>
          <w:rFonts w:cs="Arial"/>
          <w:b w:val="0"/>
          <w:bCs/>
        </w:rPr>
      </w:pPr>
      <w:r>
        <w:rPr>
          <w:rFonts w:cs="Arial"/>
        </w:rPr>
        <w:t>Name:</w:t>
      </w:r>
      <w:r>
        <w:rPr>
          <w:rFonts w:cs="Arial"/>
          <w:b w:val="0"/>
          <w:bCs/>
        </w:rPr>
        <w:tab/>
      </w:r>
      <w:r w:rsidR="00E34A5F">
        <w:rPr>
          <w:rFonts w:cs="Arial"/>
          <w:b w:val="0"/>
          <w:bCs/>
        </w:rPr>
        <w:t>Oscar Ohlsson</w:t>
      </w:r>
    </w:p>
    <w:p w14:paraId="3DFED59A" w14:textId="20586DAE" w:rsidR="001C407D" w:rsidRPr="000E6809" w:rsidRDefault="001C407D" w:rsidP="001C407D">
      <w:pPr>
        <w:pStyle w:val="Heading7"/>
        <w:tabs>
          <w:tab w:val="left" w:pos="2268"/>
        </w:tabs>
        <w:ind w:left="567"/>
        <w:rPr>
          <w:rFonts w:cs="Arial"/>
          <w:bCs/>
          <w:color w:val="auto"/>
        </w:rPr>
      </w:pPr>
      <w:r w:rsidRPr="000E6809">
        <w:rPr>
          <w:rFonts w:cs="Arial"/>
          <w:color w:val="auto"/>
        </w:rPr>
        <w:t>E-mail Address:</w:t>
      </w:r>
      <w:r w:rsidRPr="000E6809">
        <w:rPr>
          <w:rFonts w:cs="Arial"/>
          <w:bCs/>
          <w:color w:val="auto"/>
        </w:rPr>
        <w:tab/>
      </w:r>
      <w:r w:rsidR="00E34A5F">
        <w:rPr>
          <w:rFonts w:cs="Arial"/>
          <w:b w:val="0"/>
          <w:bCs/>
          <w:color w:val="auto"/>
        </w:rPr>
        <w:t>oscar.ohlsson</w:t>
      </w:r>
      <w:r w:rsidRPr="000E6809">
        <w:rPr>
          <w:rFonts w:cs="Arial"/>
          <w:b w:val="0"/>
          <w:bCs/>
          <w:color w:val="auto"/>
        </w:rPr>
        <w:t>@ericsson.com</w:t>
      </w:r>
    </w:p>
    <w:p w14:paraId="3DC4F1A7" w14:textId="77777777" w:rsidR="001D68F2" w:rsidRPr="00D90DDA" w:rsidRDefault="001D68F2" w:rsidP="001D68F2">
      <w:pPr>
        <w:pStyle w:val="paragraph"/>
        <w:spacing w:before="0" w:beforeAutospacing="0" w:after="0" w:afterAutospacing="0"/>
        <w:ind w:left="1980" w:hanging="1980"/>
        <w:textAlignment w:val="baseline"/>
        <w:rPr>
          <w:rFonts w:ascii="Arial" w:hAnsi="Arial" w:cs="Arial"/>
          <w:sz w:val="18"/>
          <w:szCs w:val="18"/>
          <w:lang w:val="en-US"/>
        </w:rPr>
      </w:pPr>
      <w:r w:rsidRPr="00A275A5">
        <w:rPr>
          <w:rStyle w:val="eop"/>
          <w:rFonts w:ascii="Arial" w:hAnsi="Arial" w:cs="Arial"/>
          <w:sz w:val="22"/>
          <w:szCs w:val="22"/>
          <w:lang w:val="en-US"/>
        </w:rPr>
        <w:t> </w:t>
      </w:r>
    </w:p>
    <w:p w14:paraId="47776F3B" w14:textId="77777777" w:rsidR="001D68F2" w:rsidRPr="00D90DDA" w:rsidRDefault="001D68F2" w:rsidP="001D68F2">
      <w:pPr>
        <w:pStyle w:val="paragraph"/>
        <w:spacing w:before="0" w:beforeAutospacing="0" w:after="0" w:afterAutospacing="0"/>
        <w:textAlignment w:val="baseline"/>
        <w:rPr>
          <w:rFonts w:ascii="Arial" w:hAnsi="Arial" w:cs="Arial"/>
          <w:sz w:val="18"/>
          <w:szCs w:val="18"/>
          <w:lang w:val="en-US"/>
        </w:rPr>
      </w:pPr>
      <w:r w:rsidRPr="00A275A5">
        <w:rPr>
          <w:rStyle w:val="normaltextrun"/>
          <w:rFonts w:ascii="Arial" w:hAnsi="Arial" w:cs="Arial"/>
          <w:b/>
          <w:bCs/>
          <w:sz w:val="22"/>
          <w:szCs w:val="22"/>
          <w:lang w:val="en-GB"/>
        </w:rPr>
        <w:t>Send any reply LS to:3GPP Liaisons Coordinator,</w:t>
      </w:r>
      <w:r w:rsidRPr="00A275A5">
        <w:rPr>
          <w:rStyle w:val="apple-converted-space"/>
          <w:rFonts w:ascii="Arial" w:hAnsi="Arial" w:cs="Arial"/>
          <w:b/>
          <w:bCs/>
          <w:sz w:val="22"/>
          <w:szCs w:val="22"/>
          <w:lang w:val="en-GB"/>
        </w:rPr>
        <w:t> </w:t>
      </w:r>
      <w:hyperlink r:id="rId12" w:tgtFrame="_blank" w:history="1">
        <w:r w:rsidRPr="00A275A5">
          <w:rPr>
            <w:rStyle w:val="normaltextrun"/>
            <w:rFonts w:ascii="Arial" w:hAnsi="Arial" w:cs="Arial"/>
            <w:b/>
            <w:bCs/>
            <w:color w:val="0000FF"/>
            <w:sz w:val="22"/>
            <w:szCs w:val="22"/>
            <w:u w:val="single"/>
            <w:lang w:val="en-GB"/>
          </w:rPr>
          <w:t>mailto:3GPPLiaison@etsi.org</w:t>
        </w:r>
      </w:hyperlink>
      <w:r w:rsidRPr="00A275A5">
        <w:rPr>
          <w:rStyle w:val="normaltextrun"/>
          <w:rFonts w:ascii="Arial" w:hAnsi="Arial" w:cs="Arial"/>
          <w:b/>
          <w:bCs/>
          <w:sz w:val="22"/>
          <w:szCs w:val="22"/>
          <w:lang w:val="en-GB"/>
        </w:rPr>
        <w:t> </w:t>
      </w:r>
      <w:r w:rsidRPr="00A275A5">
        <w:rPr>
          <w:rStyle w:val="eop"/>
          <w:rFonts w:ascii="Arial" w:hAnsi="Arial" w:cs="Arial"/>
          <w:sz w:val="22"/>
          <w:szCs w:val="22"/>
          <w:lang w:val="en-US"/>
        </w:rPr>
        <w:t> </w:t>
      </w:r>
    </w:p>
    <w:p w14:paraId="0A5437C7" w14:textId="77777777" w:rsidR="00463675" w:rsidRDefault="00463675">
      <w:pPr>
        <w:pBdr>
          <w:bottom w:val="single" w:sz="4" w:space="1" w:color="auto"/>
        </w:pBdr>
        <w:rPr>
          <w:rFonts w:ascii="Arial" w:hAnsi="Arial" w:cs="Arial"/>
        </w:rPr>
      </w:pPr>
    </w:p>
    <w:p w14:paraId="5BEC7DC5" w14:textId="77777777" w:rsidR="00463675" w:rsidRDefault="00463675">
      <w:pPr>
        <w:rPr>
          <w:rFonts w:ascii="Arial" w:hAnsi="Arial" w:cs="Arial"/>
        </w:rPr>
      </w:pPr>
    </w:p>
    <w:p w14:paraId="1AA1DC6A" w14:textId="537E7473" w:rsidR="00463675" w:rsidRPr="00D90DDA" w:rsidRDefault="00463675">
      <w:pPr>
        <w:spacing w:after="120"/>
        <w:rPr>
          <w:rFonts w:ascii="Arial" w:hAnsi="Arial" w:cs="Arial"/>
          <w:b/>
          <w:sz w:val="22"/>
        </w:rPr>
      </w:pPr>
      <w:r w:rsidRPr="00D90DDA">
        <w:rPr>
          <w:rFonts w:ascii="Arial" w:hAnsi="Arial" w:cs="Arial"/>
          <w:b/>
          <w:sz w:val="22"/>
        </w:rPr>
        <w:t>1. Overall Description:</w:t>
      </w:r>
    </w:p>
    <w:p w14:paraId="2A353142" w14:textId="77777777" w:rsidR="00DB11F4" w:rsidRDefault="00DB11F4" w:rsidP="00DB11F4">
      <w:pPr>
        <w:spacing w:after="60"/>
        <w:rPr>
          <w:rFonts w:ascii="Arial" w:hAnsi="Arial" w:cs="Arial"/>
        </w:rPr>
      </w:pPr>
      <w:r>
        <w:rPr>
          <w:rFonts w:ascii="Arial" w:hAnsi="Arial" w:cs="Arial"/>
        </w:rPr>
        <w:t xml:space="preserve">RAN2 thanks SA2 for their </w:t>
      </w:r>
      <w:r w:rsidRPr="009A7915">
        <w:rPr>
          <w:rFonts w:ascii="Arial" w:eastAsia="Malgun Gothic" w:hAnsi="Arial" w:cs="Arial" w:hint="eastAsia"/>
        </w:rPr>
        <w:t>L</w:t>
      </w:r>
      <w:r w:rsidRPr="009A7915">
        <w:rPr>
          <w:rFonts w:ascii="Arial" w:hAnsi="Arial" w:cs="Arial"/>
        </w:rPr>
        <w:t>S on</w:t>
      </w:r>
      <w:r w:rsidRPr="009A7915">
        <w:rPr>
          <w:rFonts w:ascii="Arial" w:hAnsi="Arial" w:cs="Arial" w:hint="eastAsia"/>
          <w:lang w:eastAsia="ja-JP"/>
        </w:rPr>
        <w:t xml:space="preserve"> </w:t>
      </w:r>
      <w:r w:rsidRPr="009A7915">
        <w:rPr>
          <w:rFonts w:ascii="Arial" w:hAnsi="Arial" w:cs="Arial"/>
          <w:lang w:eastAsia="ja-JP"/>
        </w:rPr>
        <w:t xml:space="preserve">supporting low latency and low jitter during handover procedure. RAN2 </w:t>
      </w:r>
      <w:r>
        <w:rPr>
          <w:rFonts w:ascii="Arial" w:hAnsi="Arial" w:cs="Arial"/>
        </w:rPr>
        <w:t>has analysed Key Issue #2 and Solution #5 in TR 23.725 and would like to provide the following answers to questions 1-4.</w:t>
      </w:r>
    </w:p>
    <w:p w14:paraId="55AF8B44" w14:textId="77777777" w:rsidR="00DB11F4" w:rsidRDefault="00DB11F4" w:rsidP="00DB11F4">
      <w:pPr>
        <w:spacing w:after="60"/>
        <w:rPr>
          <w:rFonts w:ascii="Arial" w:hAnsi="Arial" w:cs="Arial"/>
        </w:rPr>
      </w:pPr>
    </w:p>
    <w:p w14:paraId="4A7E84D2" w14:textId="77777777" w:rsidR="00DB11F4" w:rsidRDefault="00DB11F4" w:rsidP="00DB11F4">
      <w:pPr>
        <w:spacing w:after="60"/>
        <w:rPr>
          <w:rFonts w:ascii="Arial" w:hAnsi="Arial" w:cs="Arial"/>
          <w:lang w:val="en-US"/>
        </w:rPr>
      </w:pPr>
      <w:r w:rsidRPr="00AC6B22">
        <w:rPr>
          <w:rFonts w:ascii="Arial" w:hAnsi="Arial" w:cs="Arial"/>
          <w:lang w:val="en-US"/>
        </w:rPr>
        <w:t>1)</w:t>
      </w:r>
      <w:r>
        <w:rPr>
          <w:rFonts w:ascii="Arial" w:hAnsi="Arial" w:cs="Arial"/>
          <w:lang w:val="en-US"/>
        </w:rPr>
        <w:t xml:space="preserve"> </w:t>
      </w:r>
      <w:r w:rsidRPr="00AC6B22">
        <w:rPr>
          <w:rFonts w:ascii="Arial" w:hAnsi="Arial" w:cs="Arial"/>
          <w:lang w:val="en-US"/>
        </w:rPr>
        <w:t>Is there any relevant study progress in RAN2 and RAN3 on handover with no or minimum interruption in radio interface?</w:t>
      </w:r>
    </w:p>
    <w:p w14:paraId="72BA5350" w14:textId="77777777" w:rsidR="00DB11F4" w:rsidRDefault="00DB11F4" w:rsidP="00DB11F4">
      <w:pPr>
        <w:spacing w:after="60"/>
        <w:rPr>
          <w:rFonts w:ascii="Arial" w:hAnsi="Arial" w:cs="Arial"/>
          <w:lang w:val="en-US"/>
        </w:rPr>
      </w:pPr>
    </w:p>
    <w:p w14:paraId="30113718" w14:textId="6B9C1EA6" w:rsidR="00513EDB" w:rsidRDefault="00DB11F4" w:rsidP="00DB11F4">
      <w:pPr>
        <w:spacing w:after="60"/>
        <w:rPr>
          <w:rFonts w:ascii="Arial" w:hAnsi="Arial" w:cs="Arial"/>
          <w:lang w:val="en-US"/>
        </w:rPr>
      </w:pPr>
      <w:r>
        <w:rPr>
          <w:rFonts w:ascii="Arial" w:hAnsi="Arial" w:cs="Arial"/>
          <w:lang w:val="en-US"/>
        </w:rPr>
        <w:t xml:space="preserve">[RAN2 answer] </w:t>
      </w:r>
      <w:r w:rsidR="006C0AAC">
        <w:rPr>
          <w:rFonts w:ascii="Arial" w:hAnsi="Arial" w:cs="Arial"/>
          <w:lang w:val="en-US"/>
        </w:rPr>
        <w:t>As noted in the previous reply LS (</w:t>
      </w:r>
      <w:r w:rsidR="009915CF">
        <w:rPr>
          <w:rFonts w:ascii="Arial" w:hAnsi="Arial" w:cs="Arial"/>
          <w:lang w:val="en-US"/>
        </w:rPr>
        <w:t>R</w:t>
      </w:r>
      <w:r w:rsidR="009915CF" w:rsidRPr="009915CF">
        <w:rPr>
          <w:rFonts w:ascii="Arial" w:hAnsi="Arial" w:cs="Arial"/>
          <w:lang w:val="en-US"/>
        </w:rPr>
        <w:t>2-1819065</w:t>
      </w:r>
      <w:r w:rsidR="006C0AAC">
        <w:rPr>
          <w:rFonts w:ascii="Arial" w:hAnsi="Arial" w:cs="Arial"/>
          <w:lang w:val="en-US"/>
        </w:rPr>
        <w:t>)</w:t>
      </w:r>
      <w:r w:rsidR="00BF0550">
        <w:rPr>
          <w:rFonts w:ascii="Arial" w:hAnsi="Arial" w:cs="Arial"/>
          <w:lang w:val="en-US"/>
        </w:rPr>
        <w:t xml:space="preserve">, </w:t>
      </w:r>
      <w:r w:rsidR="0081794E">
        <w:rPr>
          <w:rFonts w:ascii="Arial" w:hAnsi="Arial" w:cs="Arial"/>
          <w:lang w:val="en-US"/>
        </w:rPr>
        <w:t xml:space="preserve">reduced interruption during handover is one of the objectives of </w:t>
      </w:r>
      <w:r w:rsidR="00823E31">
        <w:rPr>
          <w:rFonts w:ascii="Arial" w:hAnsi="Arial" w:cs="Arial"/>
          <w:lang w:val="en-US"/>
        </w:rPr>
        <w:t xml:space="preserve">the </w:t>
      </w:r>
      <w:r w:rsidR="0081082F">
        <w:rPr>
          <w:rFonts w:ascii="Arial" w:hAnsi="Arial" w:cs="Arial"/>
          <w:lang w:val="en-US"/>
        </w:rPr>
        <w:t>NR mobility enhance</w:t>
      </w:r>
      <w:r w:rsidR="00683909">
        <w:rPr>
          <w:rFonts w:ascii="Arial" w:hAnsi="Arial" w:cs="Arial"/>
          <w:lang w:val="en-US"/>
        </w:rPr>
        <w:t xml:space="preserve">ments WI </w:t>
      </w:r>
      <w:r w:rsidR="00823E31">
        <w:rPr>
          <w:rFonts w:ascii="Arial" w:hAnsi="Arial" w:cs="Arial"/>
          <w:lang w:val="en-US"/>
        </w:rPr>
        <w:t>which started in RAN2#105.</w:t>
      </w:r>
      <w:r w:rsidR="00513EDB">
        <w:rPr>
          <w:rFonts w:ascii="Arial" w:hAnsi="Arial" w:cs="Arial"/>
          <w:lang w:val="en-US"/>
        </w:rPr>
        <w:t xml:space="preserve"> </w:t>
      </w:r>
      <w:r w:rsidR="006F78E0">
        <w:rPr>
          <w:rFonts w:ascii="Arial" w:hAnsi="Arial" w:cs="Arial"/>
          <w:lang w:val="en-US"/>
        </w:rPr>
        <w:t>Currently there are</w:t>
      </w:r>
      <w:r w:rsidR="00513EDB">
        <w:rPr>
          <w:rFonts w:ascii="Arial" w:hAnsi="Arial" w:cs="Arial"/>
          <w:lang w:val="en-US"/>
        </w:rPr>
        <w:t xml:space="preserve"> two main solution candidates for reduced </w:t>
      </w:r>
      <w:r w:rsidR="005E5749">
        <w:rPr>
          <w:rFonts w:ascii="Arial" w:hAnsi="Arial" w:cs="Arial"/>
          <w:lang w:val="en-US"/>
        </w:rPr>
        <w:t>handover interruption</w:t>
      </w:r>
      <w:r w:rsidR="00F65D88">
        <w:rPr>
          <w:rFonts w:ascii="Arial" w:hAnsi="Arial" w:cs="Arial"/>
          <w:lang w:val="en-US"/>
        </w:rPr>
        <w:t>:</w:t>
      </w:r>
      <w:r w:rsidR="005E5749">
        <w:rPr>
          <w:rFonts w:ascii="Arial" w:hAnsi="Arial" w:cs="Arial"/>
          <w:lang w:val="en-US"/>
        </w:rPr>
        <w:t xml:space="preserve"> Make-Before-Break (MBB) and DC based handover.</w:t>
      </w:r>
    </w:p>
    <w:p w14:paraId="37E3C6B1" w14:textId="77777777" w:rsidR="00DB11F4" w:rsidRPr="00AC6B22" w:rsidRDefault="00DB11F4" w:rsidP="00DB11F4">
      <w:pPr>
        <w:spacing w:after="60"/>
        <w:rPr>
          <w:rFonts w:ascii="Arial" w:hAnsi="Arial" w:cs="Arial"/>
          <w:lang w:val="en-US"/>
        </w:rPr>
      </w:pPr>
    </w:p>
    <w:p w14:paraId="384A45C0" w14:textId="77777777" w:rsidR="00DB11F4" w:rsidRDefault="00DB11F4" w:rsidP="00DB11F4">
      <w:pPr>
        <w:spacing w:after="60"/>
        <w:rPr>
          <w:rFonts w:ascii="Arial" w:hAnsi="Arial" w:cs="Arial"/>
          <w:lang w:val="en-US"/>
        </w:rPr>
      </w:pPr>
      <w:r w:rsidRPr="00AC6B22">
        <w:rPr>
          <w:rFonts w:ascii="Arial" w:hAnsi="Arial" w:cs="Arial"/>
          <w:lang w:val="en-US"/>
        </w:rPr>
        <w:t>2)</w:t>
      </w:r>
      <w:r>
        <w:rPr>
          <w:rFonts w:ascii="Arial" w:hAnsi="Arial" w:cs="Arial"/>
          <w:lang w:val="en-US"/>
        </w:rPr>
        <w:t xml:space="preserve"> </w:t>
      </w:r>
      <w:r w:rsidRPr="00AC6B22">
        <w:rPr>
          <w:rFonts w:ascii="Arial" w:hAnsi="Arial" w:cs="Arial"/>
          <w:lang w:val="en-US"/>
        </w:rPr>
        <w:t>Does RAN2/RAN3 have any issue on the avoidance of latency/jitter due to data forwarding during HO procedure?</w:t>
      </w:r>
    </w:p>
    <w:p w14:paraId="14629B3D" w14:textId="77777777" w:rsidR="00DB11F4" w:rsidRDefault="00DB11F4" w:rsidP="00DB11F4">
      <w:pPr>
        <w:spacing w:after="60"/>
        <w:rPr>
          <w:rFonts w:ascii="Arial" w:hAnsi="Arial" w:cs="Arial"/>
          <w:lang w:val="en-US"/>
        </w:rPr>
      </w:pPr>
    </w:p>
    <w:p w14:paraId="25EA2763" w14:textId="5372CBAF" w:rsidR="00DB11F4" w:rsidRDefault="00DB11F4" w:rsidP="00DB11F4">
      <w:pPr>
        <w:spacing w:after="60"/>
        <w:rPr>
          <w:rFonts w:ascii="Arial" w:hAnsi="Arial" w:cs="Arial"/>
          <w:lang w:val="en-US"/>
        </w:rPr>
      </w:pPr>
      <w:r>
        <w:rPr>
          <w:rFonts w:ascii="Arial" w:hAnsi="Arial" w:cs="Arial"/>
          <w:lang w:val="en-US"/>
        </w:rPr>
        <w:t xml:space="preserve">[RAN2 answer] </w:t>
      </w:r>
      <w:r w:rsidR="007C02BF">
        <w:rPr>
          <w:rFonts w:ascii="Arial" w:hAnsi="Arial" w:cs="Arial"/>
          <w:lang w:val="en-US"/>
        </w:rPr>
        <w:t xml:space="preserve">RAN2 understands that the benefit </w:t>
      </w:r>
      <w:r w:rsidR="00395E00">
        <w:rPr>
          <w:rFonts w:ascii="Arial" w:hAnsi="Arial" w:cs="Arial"/>
          <w:lang w:val="en-US"/>
        </w:rPr>
        <w:t xml:space="preserve">of the </w:t>
      </w:r>
      <w:proofErr w:type="spellStart"/>
      <w:r w:rsidR="00561FA8">
        <w:rPr>
          <w:rFonts w:ascii="Arial" w:hAnsi="Arial" w:cs="Arial"/>
          <w:lang w:val="en-US"/>
        </w:rPr>
        <w:t>bicasting</w:t>
      </w:r>
      <w:proofErr w:type="spellEnd"/>
      <w:r w:rsidR="00561FA8">
        <w:rPr>
          <w:rFonts w:ascii="Arial" w:hAnsi="Arial" w:cs="Arial"/>
          <w:lang w:val="en-US"/>
        </w:rPr>
        <w:t xml:space="preserve"> solution </w:t>
      </w:r>
      <w:r w:rsidR="00B835D0">
        <w:rPr>
          <w:rFonts w:ascii="Arial" w:hAnsi="Arial" w:cs="Arial"/>
          <w:lang w:val="en-US"/>
        </w:rPr>
        <w:t xml:space="preserve">is </w:t>
      </w:r>
      <w:r w:rsidR="00331859">
        <w:rPr>
          <w:rFonts w:ascii="Arial" w:hAnsi="Arial" w:cs="Arial"/>
          <w:lang w:val="en-US"/>
        </w:rPr>
        <w:t xml:space="preserve">that </w:t>
      </w:r>
      <w:r w:rsidR="0056757A">
        <w:rPr>
          <w:rFonts w:ascii="Arial" w:hAnsi="Arial" w:cs="Arial"/>
          <w:lang w:val="en-US"/>
        </w:rPr>
        <w:t xml:space="preserve">the </w:t>
      </w:r>
      <w:r w:rsidR="00331859">
        <w:rPr>
          <w:rFonts w:ascii="Arial" w:hAnsi="Arial" w:cs="Arial"/>
          <w:lang w:val="en-US"/>
        </w:rPr>
        <w:t xml:space="preserve">DL packets </w:t>
      </w:r>
      <w:r w:rsidR="00915F1B">
        <w:rPr>
          <w:rFonts w:ascii="Arial" w:hAnsi="Arial" w:cs="Arial"/>
          <w:lang w:val="en-US"/>
        </w:rPr>
        <w:t xml:space="preserve">are sent directly from the UPF to the target </w:t>
      </w:r>
      <w:proofErr w:type="spellStart"/>
      <w:r w:rsidR="00915F1B">
        <w:rPr>
          <w:rFonts w:ascii="Arial" w:hAnsi="Arial" w:cs="Arial"/>
          <w:lang w:val="en-US"/>
        </w:rPr>
        <w:t>gNB</w:t>
      </w:r>
      <w:proofErr w:type="spellEnd"/>
      <w:r w:rsidR="00915F1B">
        <w:rPr>
          <w:rFonts w:ascii="Arial" w:hAnsi="Arial" w:cs="Arial"/>
          <w:lang w:val="en-US"/>
        </w:rPr>
        <w:t xml:space="preserve"> which means that the </w:t>
      </w:r>
      <w:r w:rsidR="006D496D">
        <w:rPr>
          <w:rFonts w:ascii="Arial" w:hAnsi="Arial" w:cs="Arial"/>
          <w:lang w:val="en-US"/>
        </w:rPr>
        <w:t xml:space="preserve">additional latency caused by </w:t>
      </w:r>
      <w:r w:rsidR="003A6B87">
        <w:rPr>
          <w:rFonts w:ascii="Arial" w:hAnsi="Arial" w:cs="Arial"/>
          <w:lang w:val="en-US"/>
        </w:rPr>
        <w:t xml:space="preserve">direct </w:t>
      </w:r>
      <w:r w:rsidR="006D496D">
        <w:rPr>
          <w:rFonts w:ascii="Arial" w:hAnsi="Arial" w:cs="Arial"/>
          <w:lang w:val="en-US"/>
        </w:rPr>
        <w:t>da</w:t>
      </w:r>
      <w:r w:rsidR="00357C81">
        <w:rPr>
          <w:rFonts w:ascii="Arial" w:hAnsi="Arial" w:cs="Arial"/>
          <w:lang w:val="en-US"/>
        </w:rPr>
        <w:t xml:space="preserve">ta forwarding over </w:t>
      </w:r>
      <w:proofErr w:type="spellStart"/>
      <w:r w:rsidR="00357C81">
        <w:rPr>
          <w:rFonts w:ascii="Arial" w:hAnsi="Arial" w:cs="Arial"/>
          <w:lang w:val="en-US"/>
        </w:rPr>
        <w:t>Xn</w:t>
      </w:r>
      <w:proofErr w:type="spellEnd"/>
      <w:r w:rsidR="00357C81">
        <w:rPr>
          <w:rFonts w:ascii="Arial" w:hAnsi="Arial" w:cs="Arial"/>
          <w:lang w:val="en-US"/>
        </w:rPr>
        <w:t xml:space="preserve"> (or </w:t>
      </w:r>
      <w:r w:rsidR="003A6B87">
        <w:rPr>
          <w:rFonts w:ascii="Arial" w:hAnsi="Arial" w:cs="Arial"/>
          <w:lang w:val="en-US"/>
        </w:rPr>
        <w:t>indirect data forwarding</w:t>
      </w:r>
      <w:r w:rsidR="00357C81">
        <w:rPr>
          <w:rFonts w:ascii="Arial" w:hAnsi="Arial" w:cs="Arial"/>
          <w:lang w:val="en-US"/>
        </w:rPr>
        <w:t>)</w:t>
      </w:r>
      <w:r w:rsidR="00354C14">
        <w:rPr>
          <w:rFonts w:ascii="Arial" w:hAnsi="Arial" w:cs="Arial"/>
          <w:lang w:val="en-US"/>
        </w:rPr>
        <w:t xml:space="preserve"> is avoided. </w:t>
      </w:r>
      <w:r w:rsidR="00743B8B">
        <w:rPr>
          <w:rFonts w:ascii="Arial" w:hAnsi="Arial" w:cs="Arial"/>
          <w:lang w:val="en-US"/>
        </w:rPr>
        <w:t>Although</w:t>
      </w:r>
      <w:r w:rsidR="001B4E4A">
        <w:rPr>
          <w:rFonts w:ascii="Arial" w:hAnsi="Arial" w:cs="Arial"/>
          <w:lang w:val="en-US"/>
        </w:rPr>
        <w:t xml:space="preserve"> this </w:t>
      </w:r>
      <w:r w:rsidR="003A6B87">
        <w:rPr>
          <w:rFonts w:ascii="Arial" w:hAnsi="Arial" w:cs="Arial"/>
          <w:lang w:val="en-US"/>
        </w:rPr>
        <w:t xml:space="preserve">may </w:t>
      </w:r>
      <w:r w:rsidR="00743B8B">
        <w:rPr>
          <w:rFonts w:ascii="Arial" w:hAnsi="Arial" w:cs="Arial"/>
          <w:lang w:val="en-US"/>
        </w:rPr>
        <w:t>improve</w:t>
      </w:r>
      <w:r w:rsidR="00E17DBC">
        <w:rPr>
          <w:rFonts w:ascii="Arial" w:hAnsi="Arial" w:cs="Arial"/>
          <w:lang w:val="en-US"/>
        </w:rPr>
        <w:t xml:space="preserve"> the end-to-end </w:t>
      </w:r>
      <w:r w:rsidR="00561562">
        <w:rPr>
          <w:rFonts w:ascii="Arial" w:hAnsi="Arial" w:cs="Arial"/>
          <w:lang w:val="en-US"/>
        </w:rPr>
        <w:t>latency</w:t>
      </w:r>
      <w:r w:rsidR="005700CC">
        <w:rPr>
          <w:rFonts w:ascii="Arial" w:hAnsi="Arial" w:cs="Arial"/>
          <w:lang w:val="en-US"/>
        </w:rPr>
        <w:t xml:space="preserve"> </w:t>
      </w:r>
      <w:r w:rsidR="00C24E20">
        <w:rPr>
          <w:rFonts w:ascii="Arial" w:hAnsi="Arial" w:cs="Arial"/>
          <w:lang w:val="en-US"/>
        </w:rPr>
        <w:t>it</w:t>
      </w:r>
      <w:r w:rsidR="005700CC">
        <w:rPr>
          <w:rFonts w:ascii="Arial" w:hAnsi="Arial" w:cs="Arial"/>
          <w:lang w:val="en-US"/>
        </w:rPr>
        <w:t xml:space="preserve"> </w:t>
      </w:r>
      <w:r w:rsidR="00E95986">
        <w:rPr>
          <w:rFonts w:ascii="Arial" w:hAnsi="Arial" w:cs="Arial"/>
          <w:lang w:val="en-US"/>
        </w:rPr>
        <w:t>will likely</w:t>
      </w:r>
      <w:r w:rsidR="005700CC">
        <w:rPr>
          <w:rFonts w:ascii="Arial" w:hAnsi="Arial" w:cs="Arial"/>
          <w:lang w:val="en-US"/>
        </w:rPr>
        <w:t xml:space="preserve"> not be </w:t>
      </w:r>
      <w:proofErr w:type="gramStart"/>
      <w:r w:rsidR="005700CC">
        <w:rPr>
          <w:rFonts w:ascii="Arial" w:hAnsi="Arial" w:cs="Arial"/>
          <w:lang w:val="en-US"/>
        </w:rPr>
        <w:t>sufficient</w:t>
      </w:r>
      <w:proofErr w:type="gramEnd"/>
      <w:r w:rsidR="005700CC">
        <w:rPr>
          <w:rFonts w:ascii="Arial" w:hAnsi="Arial" w:cs="Arial"/>
          <w:lang w:val="en-US"/>
        </w:rPr>
        <w:t xml:space="preserve"> to </w:t>
      </w:r>
      <w:r w:rsidR="003519DF">
        <w:rPr>
          <w:rFonts w:ascii="Arial" w:hAnsi="Arial" w:cs="Arial"/>
          <w:lang w:val="en-US"/>
        </w:rPr>
        <w:t xml:space="preserve">achieve </w:t>
      </w:r>
      <w:r w:rsidR="00561562">
        <w:rPr>
          <w:rFonts w:ascii="Arial" w:hAnsi="Arial" w:cs="Arial"/>
          <w:lang w:val="en-US"/>
        </w:rPr>
        <w:t>URLLC latency requi</w:t>
      </w:r>
      <w:r w:rsidR="005700CC">
        <w:rPr>
          <w:rFonts w:ascii="Arial" w:hAnsi="Arial" w:cs="Arial"/>
          <w:lang w:val="en-US"/>
        </w:rPr>
        <w:t>rements (</w:t>
      </w:r>
      <w:r w:rsidR="00DA5219">
        <w:rPr>
          <w:rFonts w:ascii="Arial" w:hAnsi="Arial" w:cs="Arial"/>
          <w:lang w:val="en-US"/>
        </w:rPr>
        <w:t>0.5-1ms end-to-end latency</w:t>
      </w:r>
      <w:r w:rsidR="005700CC">
        <w:rPr>
          <w:rFonts w:ascii="Arial" w:hAnsi="Arial" w:cs="Arial"/>
          <w:lang w:val="en-US"/>
        </w:rPr>
        <w:t>)</w:t>
      </w:r>
      <w:r w:rsidR="00DA5219">
        <w:rPr>
          <w:rFonts w:ascii="Arial" w:hAnsi="Arial" w:cs="Arial"/>
          <w:lang w:val="en-US"/>
        </w:rPr>
        <w:t xml:space="preserve">. </w:t>
      </w:r>
      <w:r w:rsidR="007D1883">
        <w:rPr>
          <w:rFonts w:ascii="Arial" w:hAnsi="Arial" w:cs="Arial"/>
          <w:lang w:val="en-US"/>
        </w:rPr>
        <w:t xml:space="preserve">To achieve </w:t>
      </w:r>
      <w:r w:rsidR="007E663E">
        <w:rPr>
          <w:rFonts w:ascii="Arial" w:hAnsi="Arial" w:cs="Arial"/>
          <w:lang w:val="en-US"/>
        </w:rPr>
        <w:t xml:space="preserve">these requirements </w:t>
      </w:r>
      <w:proofErr w:type="gramStart"/>
      <w:r w:rsidR="00E14B00">
        <w:rPr>
          <w:rFonts w:ascii="Arial" w:hAnsi="Arial" w:cs="Arial"/>
          <w:lang w:val="en-US"/>
        </w:rPr>
        <w:t>ideal</w:t>
      </w:r>
      <w:proofErr w:type="gramEnd"/>
      <w:r w:rsidR="00E14B00">
        <w:rPr>
          <w:rFonts w:ascii="Arial" w:hAnsi="Arial" w:cs="Arial"/>
          <w:lang w:val="en-US"/>
        </w:rPr>
        <w:t xml:space="preserve"> </w:t>
      </w:r>
      <w:r w:rsidR="001D75AE">
        <w:rPr>
          <w:rFonts w:ascii="Arial" w:hAnsi="Arial" w:cs="Arial"/>
          <w:lang w:val="en-US"/>
        </w:rPr>
        <w:t>backhaul or a collocated deployment would</w:t>
      </w:r>
      <w:r w:rsidR="00C651C6">
        <w:rPr>
          <w:rFonts w:ascii="Arial" w:hAnsi="Arial" w:cs="Arial"/>
          <w:lang w:val="en-US"/>
        </w:rPr>
        <w:t xml:space="preserve"> likely</w:t>
      </w:r>
      <w:r w:rsidR="001D75AE">
        <w:rPr>
          <w:rFonts w:ascii="Arial" w:hAnsi="Arial" w:cs="Arial"/>
          <w:lang w:val="en-US"/>
        </w:rPr>
        <w:t xml:space="preserve"> need to be used</w:t>
      </w:r>
      <w:r w:rsidR="00C24E20">
        <w:rPr>
          <w:rFonts w:ascii="Arial" w:hAnsi="Arial" w:cs="Arial"/>
          <w:lang w:val="en-US"/>
        </w:rPr>
        <w:t>.</w:t>
      </w:r>
      <w:r w:rsidR="000A68DD">
        <w:rPr>
          <w:rFonts w:ascii="Arial" w:hAnsi="Arial" w:cs="Arial"/>
          <w:lang w:val="en-US"/>
        </w:rPr>
        <w:t xml:space="preserve"> RAN2 would therefore </w:t>
      </w:r>
      <w:r w:rsidR="00BF18B7">
        <w:rPr>
          <w:rFonts w:ascii="Arial" w:hAnsi="Arial" w:cs="Arial"/>
          <w:lang w:val="en-US"/>
        </w:rPr>
        <w:t xml:space="preserve">need </w:t>
      </w:r>
      <w:r w:rsidR="007366E6">
        <w:rPr>
          <w:rFonts w:ascii="Arial" w:hAnsi="Arial" w:cs="Arial"/>
          <w:lang w:val="en-US"/>
        </w:rPr>
        <w:t xml:space="preserve">more </w:t>
      </w:r>
      <w:r w:rsidR="00C846A8">
        <w:rPr>
          <w:rFonts w:ascii="Arial" w:hAnsi="Arial" w:cs="Arial"/>
          <w:lang w:val="en-US"/>
        </w:rPr>
        <w:t xml:space="preserve">information on the intended </w:t>
      </w:r>
      <w:r w:rsidR="00C651C6">
        <w:rPr>
          <w:rFonts w:ascii="Arial" w:hAnsi="Arial" w:cs="Arial"/>
          <w:lang w:val="en-US"/>
        </w:rPr>
        <w:t xml:space="preserve">URLLC </w:t>
      </w:r>
      <w:r w:rsidR="007366E6">
        <w:rPr>
          <w:rFonts w:ascii="Arial" w:hAnsi="Arial" w:cs="Arial"/>
          <w:lang w:val="en-US"/>
        </w:rPr>
        <w:t xml:space="preserve">scenario </w:t>
      </w:r>
      <w:r w:rsidR="00C846A8">
        <w:rPr>
          <w:rFonts w:ascii="Arial" w:hAnsi="Arial" w:cs="Arial"/>
          <w:lang w:val="en-US"/>
        </w:rPr>
        <w:t>and the associated latency requirements</w:t>
      </w:r>
      <w:r w:rsidR="00E06E6A">
        <w:rPr>
          <w:rFonts w:ascii="Arial" w:hAnsi="Arial" w:cs="Arial"/>
          <w:lang w:val="en-US"/>
        </w:rPr>
        <w:t xml:space="preserve"> to judge </w:t>
      </w:r>
      <w:r w:rsidR="004522BD">
        <w:rPr>
          <w:rFonts w:ascii="Arial" w:hAnsi="Arial" w:cs="Arial"/>
          <w:lang w:val="en-US"/>
        </w:rPr>
        <w:t>whether bi-casting is required</w:t>
      </w:r>
      <w:r w:rsidR="00C846A8">
        <w:rPr>
          <w:rFonts w:ascii="Arial" w:hAnsi="Arial" w:cs="Arial"/>
          <w:lang w:val="en-US"/>
        </w:rPr>
        <w:t>.</w:t>
      </w:r>
      <w:r w:rsidR="007366E6">
        <w:rPr>
          <w:rFonts w:ascii="Arial" w:hAnsi="Arial" w:cs="Arial"/>
          <w:lang w:val="en-US"/>
        </w:rPr>
        <w:t xml:space="preserve"> </w:t>
      </w:r>
    </w:p>
    <w:p w14:paraId="24DFC9C8" w14:textId="37D97854" w:rsidR="00C24E20" w:rsidRDefault="00C24E20" w:rsidP="00DB11F4">
      <w:pPr>
        <w:spacing w:after="60"/>
        <w:rPr>
          <w:rFonts w:ascii="Arial" w:hAnsi="Arial" w:cs="Arial"/>
          <w:lang w:val="en-US"/>
        </w:rPr>
      </w:pPr>
    </w:p>
    <w:p w14:paraId="1E8BD6CB" w14:textId="347D4939" w:rsidR="0025050C" w:rsidRDefault="00F62B12" w:rsidP="0025050C">
      <w:pPr>
        <w:spacing w:after="60"/>
        <w:rPr>
          <w:rFonts w:ascii="Arial" w:hAnsi="Arial" w:cs="Arial"/>
        </w:rPr>
      </w:pPr>
      <w:r>
        <w:rPr>
          <w:rFonts w:ascii="Arial" w:hAnsi="Arial" w:cs="Arial"/>
        </w:rPr>
        <w:t>RAN2 also notes that</w:t>
      </w:r>
      <w:r w:rsidR="0025050C" w:rsidRPr="0025050C">
        <w:rPr>
          <w:rFonts w:ascii="Arial" w:hAnsi="Arial" w:cs="Arial"/>
        </w:rPr>
        <w:t xml:space="preserve"> according to the description of Solution #5 in TR 23.725 the first DL packets transmitted from the target </w:t>
      </w:r>
      <w:proofErr w:type="spellStart"/>
      <w:r w:rsidR="0025050C" w:rsidRPr="0025050C">
        <w:rPr>
          <w:rFonts w:ascii="Arial" w:hAnsi="Arial" w:cs="Arial"/>
        </w:rPr>
        <w:t>gNB</w:t>
      </w:r>
      <w:proofErr w:type="spellEnd"/>
      <w:r w:rsidR="0025050C" w:rsidRPr="0025050C">
        <w:rPr>
          <w:rFonts w:ascii="Arial" w:hAnsi="Arial" w:cs="Arial"/>
        </w:rPr>
        <w:t xml:space="preserve"> to the UE may already have been received by the UE from the source </w:t>
      </w:r>
      <w:proofErr w:type="spellStart"/>
      <w:r w:rsidR="0025050C" w:rsidRPr="0025050C">
        <w:rPr>
          <w:rFonts w:ascii="Arial" w:hAnsi="Arial" w:cs="Arial"/>
        </w:rPr>
        <w:t>gNB</w:t>
      </w:r>
      <w:proofErr w:type="spellEnd"/>
      <w:r w:rsidR="0025050C" w:rsidRPr="0025050C">
        <w:rPr>
          <w:rFonts w:ascii="Arial" w:hAnsi="Arial" w:cs="Arial"/>
        </w:rPr>
        <w:t>, i.e. the first DL packets may be duplicates.  Solution #5 suggests that the UE should remove the duplicates based on the PDCP SN. However, there are some issues with such approach:</w:t>
      </w:r>
    </w:p>
    <w:p w14:paraId="4447D830" w14:textId="77777777" w:rsidR="0025050C" w:rsidRDefault="0025050C" w:rsidP="0025050C">
      <w:pPr>
        <w:spacing w:after="60"/>
        <w:rPr>
          <w:rFonts w:ascii="Arial" w:hAnsi="Arial" w:cs="Arial"/>
        </w:rPr>
      </w:pPr>
    </w:p>
    <w:p w14:paraId="3AB3141E" w14:textId="75BBE4DD" w:rsidR="0025050C" w:rsidRPr="0025050C" w:rsidRDefault="0025050C" w:rsidP="0025050C">
      <w:pPr>
        <w:pStyle w:val="ListParagraph"/>
        <w:numPr>
          <w:ilvl w:val="0"/>
          <w:numId w:val="12"/>
        </w:numPr>
        <w:spacing w:after="60"/>
        <w:rPr>
          <w:rFonts w:ascii="Arial" w:hAnsi="Arial" w:cs="Arial"/>
        </w:rPr>
      </w:pPr>
      <w:r w:rsidRPr="0025050C">
        <w:rPr>
          <w:rFonts w:ascii="Arial" w:hAnsi="Arial" w:cs="Arial"/>
        </w:rPr>
        <w:t xml:space="preserve">If the target </w:t>
      </w:r>
      <w:proofErr w:type="spellStart"/>
      <w:r w:rsidRPr="0025050C">
        <w:rPr>
          <w:rFonts w:ascii="Arial" w:hAnsi="Arial" w:cs="Arial"/>
        </w:rPr>
        <w:t>gNB</w:t>
      </w:r>
      <w:proofErr w:type="spellEnd"/>
      <w:r w:rsidRPr="0025050C">
        <w:rPr>
          <w:rFonts w:ascii="Arial" w:hAnsi="Arial" w:cs="Arial"/>
        </w:rPr>
        <w:t xml:space="preserve"> </w:t>
      </w:r>
      <w:proofErr w:type="gramStart"/>
      <w:r w:rsidRPr="0025050C">
        <w:rPr>
          <w:rFonts w:ascii="Arial" w:hAnsi="Arial" w:cs="Arial"/>
        </w:rPr>
        <w:t>has to</w:t>
      </w:r>
      <w:proofErr w:type="gramEnd"/>
      <w:r w:rsidRPr="0025050C">
        <w:rPr>
          <w:rFonts w:ascii="Arial" w:hAnsi="Arial" w:cs="Arial"/>
        </w:rPr>
        <w:t xml:space="preserve"> transmit the duplicated packets latency will increase since it will take longer time before the fresh packets can be transmitted</w:t>
      </w:r>
    </w:p>
    <w:p w14:paraId="03179EC4" w14:textId="4427F51C" w:rsidR="0025050C" w:rsidRPr="0025050C" w:rsidRDefault="0025050C" w:rsidP="0025050C">
      <w:pPr>
        <w:pStyle w:val="ListParagraph"/>
        <w:numPr>
          <w:ilvl w:val="0"/>
          <w:numId w:val="12"/>
        </w:numPr>
        <w:spacing w:after="60"/>
        <w:rPr>
          <w:rFonts w:ascii="Arial" w:hAnsi="Arial" w:cs="Arial"/>
        </w:rPr>
      </w:pPr>
      <w:r w:rsidRPr="0025050C">
        <w:rPr>
          <w:rFonts w:ascii="Arial" w:hAnsi="Arial" w:cs="Arial"/>
        </w:rPr>
        <w:t xml:space="preserve">The duplicate detection requires that the PDCP SN receiver status is maintained at handover. However, PDCP SN continuity is currently not supported for RLC UM bearers which means that the bi-casting solution is </w:t>
      </w:r>
      <w:r w:rsidR="008C5238">
        <w:rPr>
          <w:rFonts w:ascii="Arial" w:hAnsi="Arial" w:cs="Arial"/>
        </w:rPr>
        <w:t xml:space="preserve">currently </w:t>
      </w:r>
      <w:r w:rsidRPr="0025050C">
        <w:rPr>
          <w:rFonts w:ascii="Arial" w:hAnsi="Arial" w:cs="Arial"/>
        </w:rPr>
        <w:t>limited to RLC AM bearers.</w:t>
      </w:r>
    </w:p>
    <w:p w14:paraId="2CEA0549" w14:textId="0165E1D7" w:rsidR="007E5EA5" w:rsidRPr="0025050C" w:rsidRDefault="0025050C" w:rsidP="0025050C">
      <w:pPr>
        <w:pStyle w:val="ListParagraph"/>
        <w:numPr>
          <w:ilvl w:val="0"/>
          <w:numId w:val="12"/>
        </w:numPr>
        <w:spacing w:after="60"/>
        <w:rPr>
          <w:rFonts w:ascii="Arial" w:hAnsi="Arial" w:cs="Arial"/>
        </w:rPr>
      </w:pPr>
      <w:r w:rsidRPr="0025050C">
        <w:rPr>
          <w:rFonts w:ascii="Arial" w:hAnsi="Arial" w:cs="Arial"/>
        </w:rPr>
        <w:t xml:space="preserve">The </w:t>
      </w:r>
      <w:proofErr w:type="spellStart"/>
      <w:r w:rsidRPr="0025050C">
        <w:rPr>
          <w:rFonts w:ascii="Arial" w:hAnsi="Arial" w:cs="Arial"/>
        </w:rPr>
        <w:t>bicasting</w:t>
      </w:r>
      <w:proofErr w:type="spellEnd"/>
      <w:r w:rsidRPr="0025050C">
        <w:rPr>
          <w:rFonts w:ascii="Arial" w:hAnsi="Arial" w:cs="Arial"/>
        </w:rPr>
        <w:t xml:space="preserve"> solution requires that there is a one-to-one mapping </w:t>
      </w:r>
      <w:r w:rsidR="00FB1BBA">
        <w:rPr>
          <w:rFonts w:ascii="Arial" w:hAnsi="Arial" w:cs="Arial"/>
        </w:rPr>
        <w:t xml:space="preserve">between </w:t>
      </w:r>
      <w:r w:rsidRPr="0025050C">
        <w:rPr>
          <w:rFonts w:ascii="Arial" w:hAnsi="Arial" w:cs="Arial"/>
        </w:rPr>
        <w:t xml:space="preserve">QoS flows and DRBs. However, current </w:t>
      </w:r>
      <w:r w:rsidR="00690AC8">
        <w:rPr>
          <w:rFonts w:ascii="Arial" w:hAnsi="Arial" w:cs="Arial"/>
        </w:rPr>
        <w:t xml:space="preserve">RAN </w:t>
      </w:r>
      <w:r w:rsidRPr="0025050C">
        <w:rPr>
          <w:rFonts w:ascii="Arial" w:hAnsi="Arial" w:cs="Arial"/>
        </w:rPr>
        <w:t>specification</w:t>
      </w:r>
      <w:r w:rsidR="00690AC8">
        <w:rPr>
          <w:rFonts w:ascii="Arial" w:hAnsi="Arial" w:cs="Arial"/>
        </w:rPr>
        <w:t>s</w:t>
      </w:r>
      <w:r w:rsidRPr="0025050C">
        <w:rPr>
          <w:rFonts w:ascii="Arial" w:hAnsi="Arial" w:cs="Arial"/>
        </w:rPr>
        <w:t xml:space="preserve"> </w:t>
      </w:r>
      <w:proofErr w:type="gramStart"/>
      <w:r w:rsidRPr="0025050C">
        <w:rPr>
          <w:rFonts w:ascii="Arial" w:hAnsi="Arial" w:cs="Arial"/>
        </w:rPr>
        <w:t>allows</w:t>
      </w:r>
      <w:proofErr w:type="gramEnd"/>
      <w:r w:rsidRPr="0025050C">
        <w:rPr>
          <w:rFonts w:ascii="Arial" w:hAnsi="Arial" w:cs="Arial"/>
        </w:rPr>
        <w:t xml:space="preserve"> multiple QoS flows to be multiplexed on the same DRB.</w:t>
      </w:r>
    </w:p>
    <w:p w14:paraId="75C062A5" w14:textId="77777777" w:rsidR="00C24E20" w:rsidRDefault="00C24E20" w:rsidP="00DB11F4">
      <w:pPr>
        <w:spacing w:after="60"/>
        <w:rPr>
          <w:rFonts w:ascii="Arial" w:hAnsi="Arial" w:cs="Arial"/>
          <w:lang w:val="en-US"/>
        </w:rPr>
      </w:pPr>
    </w:p>
    <w:p w14:paraId="22F5CB98" w14:textId="77777777" w:rsidR="00DB11F4" w:rsidRPr="00AC6B22" w:rsidRDefault="00DB11F4" w:rsidP="00DB11F4">
      <w:pPr>
        <w:spacing w:after="60"/>
        <w:rPr>
          <w:rFonts w:ascii="Arial" w:hAnsi="Arial" w:cs="Arial"/>
          <w:lang w:val="en-US"/>
        </w:rPr>
      </w:pPr>
    </w:p>
    <w:p w14:paraId="4A905CC3" w14:textId="77777777" w:rsidR="00DB11F4" w:rsidRDefault="00DB11F4" w:rsidP="00DB11F4">
      <w:pPr>
        <w:spacing w:after="60"/>
        <w:rPr>
          <w:rFonts w:ascii="Arial" w:hAnsi="Arial" w:cs="Arial"/>
          <w:lang w:val="en-US"/>
        </w:rPr>
      </w:pPr>
      <w:r w:rsidRPr="00AC6B22">
        <w:rPr>
          <w:rFonts w:ascii="Arial" w:hAnsi="Arial" w:cs="Arial"/>
          <w:lang w:val="en-US"/>
        </w:rPr>
        <w:lastRenderedPageBreak/>
        <w:t>3)</w:t>
      </w:r>
      <w:r>
        <w:rPr>
          <w:rFonts w:ascii="Arial" w:hAnsi="Arial" w:cs="Arial"/>
          <w:lang w:val="en-US"/>
        </w:rPr>
        <w:t xml:space="preserve"> </w:t>
      </w:r>
      <w:r w:rsidRPr="00AC6B22">
        <w:rPr>
          <w:rFonts w:ascii="Arial" w:hAnsi="Arial" w:cs="Arial"/>
          <w:lang w:val="en-US"/>
        </w:rPr>
        <w:t xml:space="preserve">RAN2/RAN3 view on the proposal regarding in case of </w:t>
      </w:r>
      <w:proofErr w:type="spellStart"/>
      <w:r w:rsidRPr="00AC6B22">
        <w:rPr>
          <w:rFonts w:ascii="Arial" w:hAnsi="Arial" w:cs="Arial"/>
          <w:lang w:val="en-US"/>
        </w:rPr>
        <w:t>Xn</w:t>
      </w:r>
      <w:proofErr w:type="spellEnd"/>
      <w:r w:rsidRPr="00AC6B22">
        <w:rPr>
          <w:rFonts w:ascii="Arial" w:hAnsi="Arial" w:cs="Arial"/>
          <w:lang w:val="en-US"/>
        </w:rPr>
        <w:t xml:space="preserve"> based Handover, the introduction of interaction with CN prior to handover completion?</w:t>
      </w:r>
    </w:p>
    <w:p w14:paraId="1F4376D0" w14:textId="77777777" w:rsidR="00DB11F4" w:rsidRDefault="00DB11F4" w:rsidP="00DB11F4">
      <w:pPr>
        <w:spacing w:after="60"/>
        <w:rPr>
          <w:rFonts w:ascii="Arial" w:hAnsi="Arial" w:cs="Arial"/>
          <w:lang w:val="en-US"/>
        </w:rPr>
      </w:pPr>
    </w:p>
    <w:p w14:paraId="4A563D3B" w14:textId="1F8A54FE" w:rsidR="00F37F30" w:rsidRDefault="00DB11F4" w:rsidP="00F37F30">
      <w:r>
        <w:rPr>
          <w:rFonts w:ascii="Arial" w:hAnsi="Arial" w:cs="Arial"/>
          <w:lang w:val="en-US"/>
        </w:rPr>
        <w:t xml:space="preserve">[RAN2 answer] </w:t>
      </w:r>
      <w:r w:rsidR="00F37F30" w:rsidRPr="00F37F30">
        <w:rPr>
          <w:rFonts w:ascii="Arial" w:hAnsi="Arial" w:cs="Arial"/>
          <w:lang w:val="en-US"/>
        </w:rPr>
        <w:t xml:space="preserve">In general, requiring the source </w:t>
      </w:r>
      <w:proofErr w:type="spellStart"/>
      <w:r w:rsidR="00F37F30" w:rsidRPr="00F37F30">
        <w:rPr>
          <w:rFonts w:ascii="Arial" w:hAnsi="Arial" w:cs="Arial"/>
          <w:lang w:val="en-US"/>
        </w:rPr>
        <w:t>gNB</w:t>
      </w:r>
      <w:proofErr w:type="spellEnd"/>
      <w:r w:rsidR="00F37F30" w:rsidRPr="00F37F30">
        <w:rPr>
          <w:rFonts w:ascii="Arial" w:hAnsi="Arial" w:cs="Arial"/>
          <w:lang w:val="en-US"/>
        </w:rPr>
        <w:t xml:space="preserve"> to interact with the CN prior to the handover </w:t>
      </w:r>
      <w:r w:rsidR="003A6B87">
        <w:rPr>
          <w:rFonts w:ascii="Arial" w:hAnsi="Arial" w:cs="Arial"/>
          <w:lang w:val="en-US"/>
        </w:rPr>
        <w:t>will</w:t>
      </w:r>
      <w:r w:rsidR="003A6B87" w:rsidRPr="00F37F30">
        <w:rPr>
          <w:rFonts w:ascii="Arial" w:hAnsi="Arial" w:cs="Arial"/>
          <w:lang w:val="en-US"/>
        </w:rPr>
        <w:t xml:space="preserve"> </w:t>
      </w:r>
      <w:r w:rsidR="00F37F30" w:rsidRPr="00F37F30">
        <w:rPr>
          <w:rFonts w:ascii="Arial" w:hAnsi="Arial" w:cs="Arial"/>
          <w:lang w:val="en-US"/>
        </w:rPr>
        <w:t xml:space="preserve">delay the handover which in turn may increase the risk of handover failure.  If the source </w:t>
      </w:r>
      <w:proofErr w:type="spellStart"/>
      <w:r w:rsidR="00F37F30" w:rsidRPr="00F37F30">
        <w:rPr>
          <w:rFonts w:ascii="Arial" w:hAnsi="Arial" w:cs="Arial"/>
          <w:lang w:val="en-US"/>
        </w:rPr>
        <w:t>gNB</w:t>
      </w:r>
      <w:proofErr w:type="spellEnd"/>
      <w:r w:rsidR="00F37F30" w:rsidRPr="00F37F30">
        <w:rPr>
          <w:rFonts w:ascii="Arial" w:hAnsi="Arial" w:cs="Arial"/>
          <w:lang w:val="en-US"/>
        </w:rPr>
        <w:t xml:space="preserve"> tries to compensate for the added delay by initiating the handover earlier, the UE may be handed over to the wrong cell which again may result in handover failure or handover ping-pong. The impact depends on the time required for the CN interaction as well as other parameters such </w:t>
      </w:r>
      <w:r w:rsidR="003A6B87">
        <w:rPr>
          <w:rFonts w:ascii="Arial" w:hAnsi="Arial" w:cs="Arial"/>
          <w:lang w:val="en-US"/>
        </w:rPr>
        <w:t xml:space="preserve">as </w:t>
      </w:r>
      <w:r w:rsidR="00F37F30" w:rsidRPr="00F37F30">
        <w:rPr>
          <w:rFonts w:ascii="Arial" w:hAnsi="Arial" w:cs="Arial"/>
          <w:lang w:val="en-US"/>
        </w:rPr>
        <w:t>UE speed, size of cells, etc.</w:t>
      </w:r>
    </w:p>
    <w:p w14:paraId="654A0AF8" w14:textId="77777777" w:rsidR="00DB11F4" w:rsidRPr="00AC6B22" w:rsidRDefault="00DB11F4" w:rsidP="00DB11F4">
      <w:pPr>
        <w:spacing w:after="60"/>
        <w:rPr>
          <w:rFonts w:ascii="Arial" w:hAnsi="Arial" w:cs="Arial"/>
          <w:lang w:val="en-US"/>
        </w:rPr>
      </w:pPr>
    </w:p>
    <w:p w14:paraId="6493BFB5" w14:textId="77777777" w:rsidR="00DB11F4" w:rsidRPr="00AC6B22" w:rsidRDefault="00DB11F4" w:rsidP="00DB11F4">
      <w:pPr>
        <w:spacing w:after="60"/>
        <w:rPr>
          <w:rFonts w:ascii="Arial" w:hAnsi="Arial" w:cs="Arial"/>
          <w:lang w:val="en-US"/>
        </w:rPr>
      </w:pPr>
      <w:r w:rsidRPr="00AC6B22">
        <w:rPr>
          <w:rFonts w:ascii="Arial" w:hAnsi="Arial" w:cs="Arial"/>
          <w:lang w:val="en-US"/>
        </w:rPr>
        <w:t>4)</w:t>
      </w:r>
      <w:r>
        <w:rPr>
          <w:rFonts w:ascii="Arial" w:hAnsi="Arial" w:cs="Arial"/>
          <w:lang w:val="en-US"/>
        </w:rPr>
        <w:t xml:space="preserve"> </w:t>
      </w:r>
      <w:r w:rsidRPr="00AC6B22">
        <w:rPr>
          <w:rFonts w:ascii="Arial" w:hAnsi="Arial" w:cs="Arial"/>
          <w:lang w:val="en-US"/>
        </w:rPr>
        <w:t>Does RAN2 and RAN3 see any issue for source RAN node to trigger the handover command once it receives an indication included in the GTP-U header of the first duplicated packet to the source RAN to indicate the start of duplicated transmission?</w:t>
      </w:r>
    </w:p>
    <w:p w14:paraId="132E6703" w14:textId="77777777" w:rsidR="00DB11F4" w:rsidRDefault="00DB11F4" w:rsidP="00DB11F4">
      <w:pPr>
        <w:spacing w:after="60"/>
        <w:rPr>
          <w:rFonts w:ascii="Arial" w:hAnsi="Arial" w:cs="Arial"/>
          <w:bCs/>
          <w:lang w:val="en-US" w:eastAsia="zh-CN"/>
        </w:rPr>
      </w:pPr>
    </w:p>
    <w:p w14:paraId="40C58958" w14:textId="77777777" w:rsidR="00196816" w:rsidRPr="00196816" w:rsidRDefault="00DB11F4" w:rsidP="00196816">
      <w:pPr>
        <w:rPr>
          <w:rFonts w:ascii="Arial" w:hAnsi="Arial" w:cs="Arial"/>
          <w:lang w:val="en-US"/>
        </w:rPr>
      </w:pPr>
      <w:r>
        <w:rPr>
          <w:rFonts w:ascii="Arial" w:hAnsi="Arial" w:cs="Arial"/>
          <w:lang w:val="en-US"/>
        </w:rPr>
        <w:t xml:space="preserve">[RAN2 answer] </w:t>
      </w:r>
      <w:r w:rsidR="00196816" w:rsidRPr="00196816">
        <w:rPr>
          <w:rFonts w:ascii="Arial" w:hAnsi="Arial" w:cs="Arial"/>
          <w:lang w:val="en-US"/>
        </w:rPr>
        <w:t xml:space="preserve">From RAN2 point of view the main issue is that the source </w:t>
      </w:r>
      <w:proofErr w:type="spellStart"/>
      <w:r w:rsidR="00196816" w:rsidRPr="00196816">
        <w:rPr>
          <w:rFonts w:ascii="Arial" w:hAnsi="Arial" w:cs="Arial"/>
          <w:lang w:val="en-US"/>
        </w:rPr>
        <w:t>gNB</w:t>
      </w:r>
      <w:proofErr w:type="spellEnd"/>
      <w:r w:rsidR="00196816" w:rsidRPr="00196816">
        <w:rPr>
          <w:rFonts w:ascii="Arial" w:hAnsi="Arial" w:cs="Arial"/>
          <w:lang w:val="en-US"/>
        </w:rPr>
        <w:t xml:space="preserve"> </w:t>
      </w:r>
      <w:proofErr w:type="gramStart"/>
      <w:r w:rsidR="00196816" w:rsidRPr="00196816">
        <w:rPr>
          <w:rFonts w:ascii="Arial" w:hAnsi="Arial" w:cs="Arial"/>
          <w:lang w:val="en-US"/>
        </w:rPr>
        <w:t>has to</w:t>
      </w:r>
      <w:proofErr w:type="gramEnd"/>
      <w:r w:rsidR="00196816" w:rsidRPr="00196816">
        <w:rPr>
          <w:rFonts w:ascii="Arial" w:hAnsi="Arial" w:cs="Arial"/>
          <w:lang w:val="en-US"/>
        </w:rPr>
        <w:t xml:space="preserve"> wait for the indication before it can trigger the handover. The impacts will be the same as in the previous question.</w:t>
      </w:r>
    </w:p>
    <w:p w14:paraId="763292E9" w14:textId="0497708D" w:rsidR="00DB11F4" w:rsidRPr="00196816" w:rsidRDefault="00DB11F4" w:rsidP="00DB11F4">
      <w:pPr>
        <w:spacing w:after="60"/>
        <w:rPr>
          <w:rFonts w:ascii="Arial" w:hAnsi="Arial" w:cs="Arial"/>
          <w:lang w:eastAsia="ja-JP"/>
        </w:rPr>
      </w:pPr>
    </w:p>
    <w:p w14:paraId="2A9743AC" w14:textId="080BF2C2" w:rsidR="00544A85" w:rsidRDefault="00544A85" w:rsidP="0008567E">
      <w:pPr>
        <w:rPr>
          <w:rFonts w:ascii="Arial" w:hAnsi="Arial" w:cs="Arial"/>
          <w:sz w:val="22"/>
          <w:szCs w:val="22"/>
          <w:lang w:val="en-US"/>
        </w:rPr>
      </w:pPr>
    </w:p>
    <w:p w14:paraId="2A0C8FEC" w14:textId="77777777" w:rsidR="00866EC2" w:rsidRPr="00D90DDA" w:rsidRDefault="00866EC2" w:rsidP="00866EC2">
      <w:pPr>
        <w:pStyle w:val="paragraph"/>
        <w:spacing w:before="0" w:beforeAutospacing="0" w:after="0" w:afterAutospacing="0"/>
        <w:textAlignment w:val="baseline"/>
        <w:rPr>
          <w:rFonts w:ascii="Arial" w:hAnsi="Arial" w:cs="Arial"/>
          <w:sz w:val="18"/>
          <w:szCs w:val="18"/>
          <w:lang w:val="en-US"/>
        </w:rPr>
      </w:pPr>
      <w:r w:rsidRPr="00D90DDA">
        <w:rPr>
          <w:rStyle w:val="eop"/>
          <w:rFonts w:ascii="Arial" w:hAnsi="Arial" w:cs="Arial"/>
          <w:sz w:val="22"/>
          <w:szCs w:val="22"/>
          <w:lang w:val="en-US"/>
        </w:rPr>
        <w:t> </w:t>
      </w:r>
    </w:p>
    <w:p w14:paraId="582A91AF" w14:textId="59AB2536" w:rsidR="003658C3" w:rsidRPr="003658C3" w:rsidRDefault="003658C3" w:rsidP="003658C3">
      <w:pPr>
        <w:rPr>
          <w:rFonts w:eastAsia="Times New Roman"/>
          <w:sz w:val="24"/>
          <w:szCs w:val="24"/>
          <w:lang w:val="de-DE"/>
        </w:rPr>
      </w:pPr>
      <w:r w:rsidRPr="003658C3">
        <w:rPr>
          <w:rFonts w:ascii="Arial" w:eastAsia="Times New Roman" w:hAnsi="Arial" w:cs="Arial"/>
          <w:b/>
          <w:bCs/>
          <w:sz w:val="22"/>
          <w:szCs w:val="22"/>
        </w:rPr>
        <w:t>2. Actions:</w:t>
      </w:r>
      <w:r w:rsidRPr="003658C3">
        <w:rPr>
          <w:rFonts w:ascii="Arial" w:eastAsia="Times New Roman" w:hAnsi="Arial" w:cs="Arial"/>
          <w:sz w:val="22"/>
          <w:szCs w:val="22"/>
          <w:lang w:val="de-DE"/>
        </w:rPr>
        <w:t> </w:t>
      </w:r>
    </w:p>
    <w:p w14:paraId="166BC22D" w14:textId="77777777" w:rsidR="00866EC2" w:rsidRPr="00D90DDA" w:rsidRDefault="00866EC2" w:rsidP="00866EC2">
      <w:pPr>
        <w:pStyle w:val="paragraph"/>
        <w:spacing w:before="0" w:beforeAutospacing="0" w:after="0" w:afterAutospacing="0"/>
        <w:ind w:left="990" w:hanging="990"/>
        <w:textAlignment w:val="baseline"/>
        <w:rPr>
          <w:rFonts w:ascii="Arial" w:hAnsi="Arial" w:cs="Arial"/>
          <w:sz w:val="18"/>
          <w:szCs w:val="18"/>
          <w:lang w:val="en-US"/>
        </w:rPr>
      </w:pPr>
    </w:p>
    <w:p w14:paraId="4D06631B" w14:textId="77777777" w:rsidR="00866EC2" w:rsidRPr="00D90DDA" w:rsidRDefault="00866EC2" w:rsidP="00866EC2">
      <w:pPr>
        <w:pStyle w:val="paragraph"/>
        <w:spacing w:before="0" w:beforeAutospacing="0" w:after="0" w:afterAutospacing="0"/>
        <w:ind w:left="1980" w:hanging="1980"/>
        <w:textAlignment w:val="baseline"/>
        <w:rPr>
          <w:rFonts w:ascii="Arial" w:hAnsi="Arial" w:cs="Arial"/>
          <w:sz w:val="18"/>
          <w:szCs w:val="18"/>
          <w:lang w:val="en-US"/>
        </w:rPr>
      </w:pPr>
      <w:r w:rsidRPr="00A275A5">
        <w:rPr>
          <w:rStyle w:val="normaltextrun"/>
          <w:rFonts w:ascii="Arial" w:hAnsi="Arial" w:cs="Arial"/>
          <w:b/>
          <w:bCs/>
          <w:sz w:val="22"/>
          <w:szCs w:val="22"/>
          <w:lang w:val="en-GB"/>
        </w:rPr>
        <w:t>To</w:t>
      </w:r>
      <w:r w:rsidRPr="00A275A5">
        <w:rPr>
          <w:rStyle w:val="apple-converted-space"/>
          <w:rFonts w:ascii="Arial" w:hAnsi="Arial" w:cs="Arial"/>
          <w:b/>
          <w:bCs/>
          <w:sz w:val="22"/>
          <w:szCs w:val="22"/>
          <w:lang w:val="en-GB"/>
        </w:rPr>
        <w:t> </w:t>
      </w:r>
      <w:r w:rsidRPr="00A275A5">
        <w:rPr>
          <w:rStyle w:val="normaltextrun"/>
          <w:rFonts w:ascii="Arial" w:hAnsi="Arial" w:cs="Arial"/>
          <w:b/>
          <w:bCs/>
          <w:sz w:val="22"/>
          <w:szCs w:val="22"/>
          <w:lang w:val="en-GB"/>
        </w:rPr>
        <w:t>SA2</w:t>
      </w:r>
      <w:r w:rsidRPr="00A275A5">
        <w:rPr>
          <w:rStyle w:val="apple-converted-space"/>
          <w:rFonts w:ascii="Arial" w:hAnsi="Arial" w:cs="Arial"/>
          <w:b/>
          <w:bCs/>
          <w:sz w:val="22"/>
          <w:szCs w:val="22"/>
          <w:lang w:val="en-GB"/>
        </w:rPr>
        <w:t> </w:t>
      </w:r>
      <w:r w:rsidRPr="00A275A5">
        <w:rPr>
          <w:rStyle w:val="normaltextrun"/>
          <w:rFonts w:ascii="Arial" w:hAnsi="Arial" w:cs="Arial"/>
          <w:b/>
          <w:bCs/>
          <w:sz w:val="22"/>
          <w:szCs w:val="22"/>
          <w:lang w:val="en-GB"/>
        </w:rPr>
        <w:t>group.</w:t>
      </w:r>
      <w:r w:rsidRPr="00A275A5">
        <w:rPr>
          <w:rStyle w:val="eop"/>
          <w:rFonts w:ascii="Arial" w:hAnsi="Arial" w:cs="Arial"/>
          <w:sz w:val="22"/>
          <w:szCs w:val="22"/>
          <w:lang w:val="en-US"/>
        </w:rPr>
        <w:t> </w:t>
      </w:r>
    </w:p>
    <w:p w14:paraId="0914E079" w14:textId="662E57F1" w:rsidR="00866EC2" w:rsidRPr="00D90DDA" w:rsidRDefault="00866EC2" w:rsidP="00866EC2">
      <w:pPr>
        <w:pStyle w:val="paragraph"/>
        <w:spacing w:before="0" w:beforeAutospacing="0" w:after="0" w:afterAutospacing="0"/>
        <w:ind w:left="990" w:hanging="990"/>
        <w:textAlignment w:val="baseline"/>
        <w:rPr>
          <w:rFonts w:ascii="Arial" w:hAnsi="Arial" w:cs="Arial"/>
          <w:sz w:val="18"/>
          <w:szCs w:val="18"/>
          <w:lang w:val="en-US"/>
        </w:rPr>
      </w:pPr>
      <w:r w:rsidRPr="00A275A5">
        <w:rPr>
          <w:rStyle w:val="normaltextrun"/>
          <w:rFonts w:ascii="Arial" w:hAnsi="Arial" w:cs="Arial"/>
          <w:b/>
          <w:bCs/>
          <w:sz w:val="22"/>
          <w:szCs w:val="22"/>
          <w:lang w:val="en-GB"/>
        </w:rPr>
        <w:t>ACTION:</w:t>
      </w:r>
      <w:r w:rsidRPr="00A275A5">
        <w:rPr>
          <w:rStyle w:val="apple-converted-space"/>
          <w:rFonts w:ascii="Arial" w:hAnsi="Arial" w:cs="Arial"/>
          <w:b/>
          <w:bCs/>
          <w:sz w:val="22"/>
          <w:szCs w:val="22"/>
          <w:lang w:val="en-GB"/>
        </w:rPr>
        <w:t> </w:t>
      </w:r>
      <w:r w:rsidR="003E0406" w:rsidRPr="0077186D">
        <w:rPr>
          <w:rStyle w:val="normaltextrun"/>
          <w:rFonts w:ascii="Arial" w:hAnsi="Arial" w:cs="Arial"/>
          <w:sz w:val="22"/>
          <w:szCs w:val="22"/>
          <w:lang w:val="en-GB"/>
        </w:rPr>
        <w:t xml:space="preserve"> </w:t>
      </w:r>
      <w:r w:rsidR="00EF2625" w:rsidRPr="00EF2625">
        <w:rPr>
          <w:rStyle w:val="normaltextrun"/>
          <w:rFonts w:ascii="Arial" w:hAnsi="Arial" w:cs="Arial"/>
          <w:sz w:val="22"/>
          <w:szCs w:val="22"/>
          <w:lang w:val="en-GB"/>
        </w:rPr>
        <w:t>RAN2 kindly requests SA2 to take the above information into account</w:t>
      </w:r>
      <w:r w:rsidR="00EF2625">
        <w:rPr>
          <w:rStyle w:val="normaltextrun"/>
          <w:rFonts w:ascii="Arial" w:hAnsi="Arial" w:cs="Arial"/>
          <w:sz w:val="22"/>
          <w:szCs w:val="22"/>
          <w:lang w:val="en-GB"/>
        </w:rPr>
        <w:t>.</w:t>
      </w:r>
    </w:p>
    <w:p w14:paraId="1CFD3530" w14:textId="77777777" w:rsidR="00866EC2" w:rsidRPr="00A275A5" w:rsidRDefault="00866EC2">
      <w:pPr>
        <w:pStyle w:val="Header"/>
        <w:tabs>
          <w:tab w:val="clear" w:pos="4153"/>
          <w:tab w:val="clear" w:pos="8306"/>
        </w:tabs>
        <w:rPr>
          <w:rFonts w:ascii="Arial" w:hAnsi="Arial" w:cs="Arial"/>
        </w:rPr>
      </w:pPr>
    </w:p>
    <w:p w14:paraId="4A620F7E" w14:textId="77777777" w:rsidR="00866EC2" w:rsidRPr="00D90DDA" w:rsidRDefault="00866EC2" w:rsidP="00866EC2">
      <w:pPr>
        <w:pStyle w:val="paragraph"/>
        <w:spacing w:before="0" w:beforeAutospacing="0" w:after="0" w:afterAutospacing="0"/>
        <w:textAlignment w:val="baseline"/>
        <w:rPr>
          <w:rStyle w:val="normaltextrun"/>
          <w:rFonts w:ascii="Arial" w:hAnsi="Arial" w:cs="Arial"/>
          <w:b/>
          <w:bCs/>
          <w:sz w:val="22"/>
          <w:szCs w:val="22"/>
          <w:lang w:val="en-GB"/>
        </w:rPr>
      </w:pPr>
    </w:p>
    <w:p w14:paraId="3D9A2C56" w14:textId="0A490148" w:rsidR="00866EC2" w:rsidRDefault="00866EC2" w:rsidP="00866EC2">
      <w:pPr>
        <w:pStyle w:val="paragraph"/>
        <w:spacing w:before="0" w:beforeAutospacing="0" w:after="0" w:afterAutospacing="0"/>
        <w:textAlignment w:val="baseline"/>
        <w:rPr>
          <w:rStyle w:val="eop"/>
          <w:rFonts w:ascii="Arial" w:hAnsi="Arial" w:cs="Arial"/>
          <w:sz w:val="22"/>
          <w:szCs w:val="22"/>
          <w:lang w:val="en-US"/>
        </w:rPr>
      </w:pPr>
      <w:r w:rsidRPr="00A275A5">
        <w:rPr>
          <w:rStyle w:val="normaltextrun"/>
          <w:rFonts w:ascii="Arial" w:hAnsi="Arial" w:cs="Arial"/>
          <w:b/>
          <w:bCs/>
          <w:sz w:val="22"/>
          <w:szCs w:val="22"/>
          <w:lang w:val="en-GB"/>
        </w:rPr>
        <w:t>3. Date of Next</w:t>
      </w:r>
      <w:r w:rsidRPr="00A275A5">
        <w:rPr>
          <w:rStyle w:val="apple-converted-space"/>
          <w:rFonts w:ascii="Arial" w:hAnsi="Arial" w:cs="Arial"/>
          <w:b/>
          <w:bCs/>
          <w:sz w:val="22"/>
          <w:szCs w:val="22"/>
          <w:lang w:val="en-GB"/>
        </w:rPr>
        <w:t> </w:t>
      </w:r>
      <w:r w:rsidRPr="00A275A5">
        <w:rPr>
          <w:rStyle w:val="normaltextrun"/>
          <w:rFonts w:ascii="Arial" w:hAnsi="Arial" w:cs="Arial"/>
          <w:b/>
          <w:bCs/>
          <w:sz w:val="22"/>
          <w:szCs w:val="22"/>
          <w:lang w:val="en-GB"/>
        </w:rPr>
        <w:t>TSG</w:t>
      </w:r>
      <w:r w:rsidRPr="00A275A5">
        <w:rPr>
          <w:rStyle w:val="apple-converted-space"/>
          <w:rFonts w:ascii="Arial" w:hAnsi="Arial" w:cs="Arial"/>
          <w:b/>
          <w:bCs/>
          <w:sz w:val="22"/>
          <w:szCs w:val="22"/>
          <w:lang w:val="en-GB"/>
        </w:rPr>
        <w:t> </w:t>
      </w:r>
      <w:r w:rsidRPr="00A275A5">
        <w:rPr>
          <w:rStyle w:val="normaltextrun"/>
          <w:rFonts w:ascii="Arial" w:hAnsi="Arial" w:cs="Arial"/>
          <w:b/>
          <w:bCs/>
          <w:sz w:val="22"/>
          <w:szCs w:val="22"/>
          <w:lang w:val="en-GB"/>
        </w:rPr>
        <w:t>WG</w:t>
      </w:r>
      <w:r w:rsidRPr="00A275A5">
        <w:rPr>
          <w:rStyle w:val="apple-converted-space"/>
          <w:rFonts w:ascii="Arial" w:hAnsi="Arial" w:cs="Arial"/>
          <w:b/>
          <w:bCs/>
          <w:sz w:val="22"/>
          <w:szCs w:val="22"/>
          <w:lang w:val="en-GB"/>
        </w:rPr>
        <w:t> </w:t>
      </w:r>
      <w:r w:rsidRPr="00A275A5">
        <w:rPr>
          <w:rStyle w:val="normaltextrun"/>
          <w:rFonts w:ascii="Arial" w:hAnsi="Arial" w:cs="Arial"/>
          <w:b/>
          <w:bCs/>
          <w:sz w:val="22"/>
          <w:szCs w:val="22"/>
          <w:lang w:val="en-GB"/>
        </w:rPr>
        <w:t>RAN2</w:t>
      </w:r>
      <w:r w:rsidRPr="00A275A5">
        <w:rPr>
          <w:rStyle w:val="apple-converted-space"/>
          <w:rFonts w:ascii="Arial" w:hAnsi="Arial" w:cs="Arial"/>
          <w:b/>
          <w:bCs/>
          <w:sz w:val="22"/>
          <w:szCs w:val="22"/>
          <w:lang w:val="en-GB"/>
        </w:rPr>
        <w:t> </w:t>
      </w:r>
      <w:r w:rsidRPr="00A275A5">
        <w:rPr>
          <w:rStyle w:val="normaltextrun"/>
          <w:rFonts w:ascii="Arial" w:hAnsi="Arial" w:cs="Arial"/>
          <w:b/>
          <w:bCs/>
          <w:sz w:val="22"/>
          <w:szCs w:val="22"/>
          <w:lang w:val="en-GB"/>
        </w:rPr>
        <w:t>Meetings:</w:t>
      </w:r>
      <w:r w:rsidRPr="00A275A5">
        <w:rPr>
          <w:rStyle w:val="eop"/>
          <w:rFonts w:ascii="Arial" w:hAnsi="Arial" w:cs="Arial"/>
          <w:sz w:val="22"/>
          <w:szCs w:val="22"/>
          <w:lang w:val="en-US"/>
        </w:rPr>
        <w:t> </w:t>
      </w:r>
    </w:p>
    <w:p w14:paraId="2DC2D277" w14:textId="77777777" w:rsidR="00B25C0C" w:rsidRPr="00D90DDA" w:rsidRDefault="00B25C0C" w:rsidP="00866EC2">
      <w:pPr>
        <w:pStyle w:val="paragraph"/>
        <w:spacing w:before="0" w:beforeAutospacing="0" w:after="0" w:afterAutospacing="0"/>
        <w:textAlignment w:val="baseline"/>
        <w:rPr>
          <w:rFonts w:ascii="Arial" w:hAnsi="Arial" w:cs="Arial"/>
          <w:sz w:val="18"/>
          <w:szCs w:val="18"/>
          <w:lang w:val="en-US"/>
        </w:rPr>
      </w:pPr>
    </w:p>
    <w:p w14:paraId="70BEEBCE" w14:textId="67693B6A" w:rsidR="008147BF" w:rsidRDefault="008147BF" w:rsidP="00866EC2">
      <w:pPr>
        <w:pStyle w:val="paragraph"/>
        <w:spacing w:before="0" w:beforeAutospacing="0" w:after="0" w:afterAutospacing="0"/>
        <w:ind w:left="2265" w:hanging="2265"/>
        <w:textAlignment w:val="baseline"/>
        <w:rPr>
          <w:rStyle w:val="normaltextrun"/>
          <w:rFonts w:ascii="Arial" w:hAnsi="Arial" w:cs="Arial"/>
          <w:sz w:val="22"/>
          <w:szCs w:val="22"/>
          <w:lang w:val="en-GB"/>
        </w:rPr>
      </w:pPr>
      <w:r>
        <w:rPr>
          <w:rStyle w:val="normaltextrun"/>
          <w:rFonts w:ascii="Arial" w:hAnsi="Arial" w:cs="Arial"/>
          <w:sz w:val="22"/>
          <w:szCs w:val="22"/>
          <w:lang w:val="en-GB"/>
        </w:rPr>
        <w:t>RAN2</w:t>
      </w:r>
      <w:r w:rsidRPr="00A275A5">
        <w:rPr>
          <w:rStyle w:val="normaltextrun"/>
          <w:rFonts w:ascii="Arial" w:hAnsi="Arial" w:cs="Arial"/>
          <w:sz w:val="22"/>
          <w:szCs w:val="22"/>
          <w:lang w:val="en-GB"/>
        </w:rPr>
        <w:t>#10</w:t>
      </w:r>
      <w:r>
        <w:rPr>
          <w:rStyle w:val="normaltextrun"/>
          <w:rFonts w:ascii="Arial" w:hAnsi="Arial" w:cs="Arial"/>
          <w:sz w:val="22"/>
          <w:szCs w:val="22"/>
          <w:lang w:val="en-GB"/>
        </w:rPr>
        <w:t>6</w:t>
      </w:r>
      <w:r>
        <w:rPr>
          <w:rStyle w:val="normaltextrun"/>
          <w:rFonts w:ascii="Arial" w:hAnsi="Arial" w:cs="Arial"/>
          <w:sz w:val="22"/>
          <w:szCs w:val="22"/>
          <w:lang w:val="en-GB"/>
        </w:rPr>
        <w:tab/>
      </w:r>
      <w:r w:rsidRPr="00E34892">
        <w:rPr>
          <w:rStyle w:val="normaltextrun"/>
          <w:rFonts w:ascii="Arial" w:hAnsi="Arial" w:cs="Arial"/>
          <w:sz w:val="22"/>
          <w:szCs w:val="22"/>
          <w:lang w:val="en-GB"/>
        </w:rPr>
        <w:t>13 - 17 May 2019</w:t>
      </w:r>
      <w:r>
        <w:rPr>
          <w:rStyle w:val="normaltextrun"/>
          <w:rFonts w:ascii="Arial" w:hAnsi="Arial" w:cs="Arial"/>
          <w:sz w:val="22"/>
          <w:szCs w:val="22"/>
          <w:lang w:val="en-GB"/>
        </w:rPr>
        <w:tab/>
      </w:r>
      <w:r>
        <w:rPr>
          <w:rStyle w:val="normaltextrun"/>
          <w:rFonts w:ascii="Arial" w:hAnsi="Arial" w:cs="Arial"/>
          <w:sz w:val="22"/>
          <w:szCs w:val="22"/>
          <w:lang w:val="en-GB"/>
        </w:rPr>
        <w:tab/>
      </w:r>
      <w:r>
        <w:rPr>
          <w:rStyle w:val="apple-converted-space"/>
          <w:rFonts w:ascii="Arial" w:hAnsi="Arial" w:cs="Arial"/>
          <w:sz w:val="22"/>
          <w:szCs w:val="22"/>
          <w:lang w:val="en-GB"/>
        </w:rPr>
        <w:t>Reno, US</w:t>
      </w:r>
    </w:p>
    <w:p w14:paraId="4A50A8AE" w14:textId="67A5EAF3" w:rsidR="00866EC2" w:rsidRDefault="00180D03" w:rsidP="00866EC2">
      <w:pPr>
        <w:pStyle w:val="paragraph"/>
        <w:spacing w:before="0" w:beforeAutospacing="0" w:after="0" w:afterAutospacing="0"/>
        <w:ind w:left="2265" w:hanging="2265"/>
        <w:textAlignment w:val="baseline"/>
        <w:rPr>
          <w:rStyle w:val="eop"/>
          <w:rFonts w:ascii="Arial" w:hAnsi="Arial" w:cs="Arial"/>
          <w:sz w:val="22"/>
          <w:szCs w:val="22"/>
          <w:lang w:val="en-US"/>
        </w:rPr>
      </w:pPr>
      <w:r>
        <w:rPr>
          <w:rStyle w:val="normaltextrun"/>
          <w:rFonts w:ascii="Arial" w:hAnsi="Arial" w:cs="Arial"/>
          <w:sz w:val="22"/>
          <w:szCs w:val="22"/>
          <w:lang w:val="en-GB"/>
        </w:rPr>
        <w:t>RAN2</w:t>
      </w:r>
      <w:r w:rsidR="00866EC2" w:rsidRPr="00A275A5">
        <w:rPr>
          <w:rStyle w:val="normaltextrun"/>
          <w:rFonts w:ascii="Arial" w:hAnsi="Arial" w:cs="Arial"/>
          <w:sz w:val="22"/>
          <w:szCs w:val="22"/>
          <w:lang w:val="en-GB"/>
        </w:rPr>
        <w:t>#10</w:t>
      </w:r>
      <w:r w:rsidR="008147BF">
        <w:rPr>
          <w:rStyle w:val="normaltextrun"/>
          <w:rFonts w:ascii="Arial" w:hAnsi="Arial" w:cs="Arial"/>
          <w:sz w:val="22"/>
          <w:szCs w:val="22"/>
          <w:lang w:val="en-GB"/>
        </w:rPr>
        <w:t>7</w:t>
      </w:r>
      <w:r>
        <w:rPr>
          <w:rStyle w:val="normaltextrun"/>
          <w:rFonts w:ascii="Arial" w:hAnsi="Arial" w:cs="Arial"/>
          <w:sz w:val="22"/>
          <w:szCs w:val="22"/>
          <w:lang w:val="en-GB"/>
        </w:rPr>
        <w:tab/>
      </w:r>
      <w:r w:rsidR="008147BF">
        <w:rPr>
          <w:rStyle w:val="normaltextrun"/>
          <w:rFonts w:ascii="Arial" w:hAnsi="Arial" w:cs="Arial"/>
          <w:sz w:val="22"/>
          <w:szCs w:val="22"/>
          <w:lang w:val="en-GB"/>
        </w:rPr>
        <w:t>26</w:t>
      </w:r>
      <w:r w:rsidR="00E34892" w:rsidRPr="00E34892">
        <w:rPr>
          <w:rStyle w:val="normaltextrun"/>
          <w:rFonts w:ascii="Arial" w:hAnsi="Arial" w:cs="Arial"/>
          <w:sz w:val="22"/>
          <w:szCs w:val="22"/>
          <w:lang w:val="en-GB"/>
        </w:rPr>
        <w:t xml:space="preserve"> - </w:t>
      </w:r>
      <w:r w:rsidR="008147BF">
        <w:rPr>
          <w:rStyle w:val="normaltextrun"/>
          <w:rFonts w:ascii="Arial" w:hAnsi="Arial" w:cs="Arial"/>
          <w:sz w:val="22"/>
          <w:szCs w:val="22"/>
          <w:lang w:val="en-GB"/>
        </w:rPr>
        <w:t>30</w:t>
      </w:r>
      <w:r w:rsidR="00E34892" w:rsidRPr="00E34892">
        <w:rPr>
          <w:rStyle w:val="normaltextrun"/>
          <w:rFonts w:ascii="Arial" w:hAnsi="Arial" w:cs="Arial"/>
          <w:sz w:val="22"/>
          <w:szCs w:val="22"/>
          <w:lang w:val="en-GB"/>
        </w:rPr>
        <w:t xml:space="preserve"> </w:t>
      </w:r>
      <w:r w:rsidR="008147BF">
        <w:rPr>
          <w:rStyle w:val="normaltextrun"/>
          <w:rFonts w:ascii="Arial" w:hAnsi="Arial" w:cs="Arial"/>
          <w:sz w:val="22"/>
          <w:szCs w:val="22"/>
          <w:lang w:val="en-GB"/>
        </w:rPr>
        <w:t>Aug</w:t>
      </w:r>
      <w:r w:rsidR="00E34892" w:rsidRPr="00E34892">
        <w:rPr>
          <w:rStyle w:val="normaltextrun"/>
          <w:rFonts w:ascii="Arial" w:hAnsi="Arial" w:cs="Arial"/>
          <w:sz w:val="22"/>
          <w:szCs w:val="22"/>
          <w:lang w:val="en-GB"/>
        </w:rPr>
        <w:t xml:space="preserve"> 2019</w:t>
      </w:r>
      <w:r>
        <w:rPr>
          <w:rStyle w:val="normaltextrun"/>
          <w:rFonts w:ascii="Arial" w:hAnsi="Arial" w:cs="Arial"/>
          <w:sz w:val="22"/>
          <w:szCs w:val="22"/>
          <w:lang w:val="en-GB"/>
        </w:rPr>
        <w:tab/>
      </w:r>
      <w:r>
        <w:rPr>
          <w:rStyle w:val="normaltextrun"/>
          <w:rFonts w:ascii="Arial" w:hAnsi="Arial" w:cs="Arial"/>
          <w:sz w:val="22"/>
          <w:szCs w:val="22"/>
          <w:lang w:val="en-GB"/>
        </w:rPr>
        <w:tab/>
      </w:r>
      <w:r w:rsidR="008147BF">
        <w:rPr>
          <w:rStyle w:val="apple-converted-space"/>
          <w:rFonts w:ascii="Arial" w:hAnsi="Arial" w:cs="Arial"/>
          <w:sz w:val="22"/>
          <w:szCs w:val="22"/>
          <w:lang w:val="en-GB"/>
        </w:rPr>
        <w:t>Prague, C</w:t>
      </w:r>
      <w:r w:rsidR="008147BF" w:rsidRPr="008147BF">
        <w:rPr>
          <w:rStyle w:val="apple-converted-space"/>
          <w:rFonts w:ascii="Arial" w:hAnsi="Arial" w:cs="Arial"/>
          <w:sz w:val="22"/>
          <w:szCs w:val="22"/>
          <w:lang w:val="en-GB"/>
        </w:rPr>
        <w:t xml:space="preserve">zech </w:t>
      </w:r>
      <w:r w:rsidR="008147BF">
        <w:rPr>
          <w:rStyle w:val="apple-converted-space"/>
          <w:rFonts w:ascii="Arial" w:hAnsi="Arial" w:cs="Arial"/>
          <w:sz w:val="22"/>
          <w:szCs w:val="22"/>
          <w:lang w:val="en-GB"/>
        </w:rPr>
        <w:t>R</w:t>
      </w:r>
      <w:r w:rsidR="008147BF" w:rsidRPr="008147BF">
        <w:rPr>
          <w:rStyle w:val="apple-converted-space"/>
          <w:rFonts w:ascii="Arial" w:hAnsi="Arial" w:cs="Arial"/>
          <w:sz w:val="22"/>
          <w:szCs w:val="22"/>
          <w:lang w:val="en-GB"/>
        </w:rPr>
        <w:t>epublic</w:t>
      </w:r>
      <w:r w:rsidR="00866EC2" w:rsidRPr="00A275A5">
        <w:rPr>
          <w:rStyle w:val="eop"/>
          <w:rFonts w:ascii="Arial" w:hAnsi="Arial" w:cs="Arial"/>
          <w:sz w:val="22"/>
          <w:szCs w:val="22"/>
          <w:lang w:val="en-US"/>
        </w:rPr>
        <w:t> </w:t>
      </w:r>
    </w:p>
    <w:p w14:paraId="6146E126" w14:textId="77777777" w:rsidR="00180D03" w:rsidRPr="00D90DDA" w:rsidRDefault="00180D03" w:rsidP="00866EC2">
      <w:pPr>
        <w:pStyle w:val="paragraph"/>
        <w:spacing w:before="0" w:beforeAutospacing="0" w:after="0" w:afterAutospacing="0"/>
        <w:ind w:left="2265" w:hanging="2265"/>
        <w:textAlignment w:val="baseline"/>
        <w:rPr>
          <w:rFonts w:ascii="Arial" w:hAnsi="Arial" w:cs="Arial"/>
          <w:sz w:val="18"/>
          <w:szCs w:val="18"/>
          <w:lang w:val="en-US"/>
        </w:rPr>
      </w:pPr>
    </w:p>
    <w:p w14:paraId="1363F44E" w14:textId="77777777" w:rsidR="00866EC2" w:rsidRPr="00A275A5" w:rsidRDefault="00866EC2" w:rsidP="00866EC2">
      <w:pPr>
        <w:rPr>
          <w:rFonts w:ascii="Arial" w:hAnsi="Arial" w:cs="Arial"/>
          <w:iCs/>
          <w:lang w:val="en-US" w:eastAsia="ja-JP"/>
        </w:rPr>
      </w:pPr>
    </w:p>
    <w:p w14:paraId="666E4A51" w14:textId="38BC7271" w:rsidR="004C2987" w:rsidRDefault="004C2987" w:rsidP="009D2957">
      <w:pPr>
        <w:tabs>
          <w:tab w:val="left" w:pos="5000"/>
        </w:tabs>
        <w:spacing w:after="120"/>
        <w:ind w:left="2268" w:hanging="2268"/>
        <w:rPr>
          <w:rFonts w:ascii="Arial" w:hAnsi="Arial" w:cs="Arial"/>
          <w:bCs/>
        </w:rPr>
      </w:pPr>
    </w:p>
    <w:p w14:paraId="1759FE56" w14:textId="2BDBE4D4" w:rsidR="00F917FA" w:rsidRDefault="00F917FA" w:rsidP="009D2957">
      <w:pPr>
        <w:tabs>
          <w:tab w:val="left" w:pos="5000"/>
        </w:tabs>
        <w:spacing w:after="120"/>
        <w:ind w:left="2268" w:hanging="2268"/>
        <w:rPr>
          <w:rFonts w:ascii="Arial" w:hAnsi="Arial" w:cs="Arial"/>
          <w:bCs/>
        </w:rPr>
      </w:pPr>
    </w:p>
    <w:p w14:paraId="19D88B15" w14:textId="235C545C" w:rsidR="00A0444D" w:rsidRDefault="00A0444D" w:rsidP="009D2957">
      <w:pPr>
        <w:tabs>
          <w:tab w:val="left" w:pos="5000"/>
        </w:tabs>
        <w:spacing w:after="120"/>
        <w:ind w:left="2268" w:hanging="2268"/>
        <w:rPr>
          <w:rFonts w:ascii="Arial" w:hAnsi="Arial" w:cs="Arial"/>
          <w:bCs/>
        </w:rPr>
      </w:pPr>
    </w:p>
    <w:sectPr w:rsidR="00A0444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3F933A" w14:textId="77777777" w:rsidR="00784717" w:rsidRDefault="00784717">
      <w:r>
        <w:separator/>
      </w:r>
    </w:p>
  </w:endnote>
  <w:endnote w:type="continuationSeparator" w:id="0">
    <w:p w14:paraId="5B69DD6F" w14:textId="77777777" w:rsidR="00784717" w:rsidRDefault="00784717">
      <w:r>
        <w:continuationSeparator/>
      </w:r>
    </w:p>
  </w:endnote>
  <w:endnote w:type="continuationNotice" w:id="1">
    <w:p w14:paraId="28169B4F" w14:textId="77777777" w:rsidR="00784717" w:rsidRDefault="007847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A78406" w14:textId="77777777" w:rsidR="00784717" w:rsidRDefault="00784717">
      <w:r>
        <w:separator/>
      </w:r>
    </w:p>
  </w:footnote>
  <w:footnote w:type="continuationSeparator" w:id="0">
    <w:p w14:paraId="32EF4A63" w14:textId="77777777" w:rsidR="00784717" w:rsidRDefault="00784717">
      <w:r>
        <w:continuationSeparator/>
      </w:r>
    </w:p>
  </w:footnote>
  <w:footnote w:type="continuationNotice" w:id="1">
    <w:p w14:paraId="6AF9FD10" w14:textId="77777777" w:rsidR="00784717" w:rsidRDefault="0078471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1728C"/>
    <w:multiLevelType w:val="hybridMultilevel"/>
    <w:tmpl w:val="E51E6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3CB215C"/>
    <w:multiLevelType w:val="hybridMultilevel"/>
    <w:tmpl w:val="015A3D6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0E539D3"/>
    <w:multiLevelType w:val="hybridMultilevel"/>
    <w:tmpl w:val="25801D1A"/>
    <w:lvl w:ilvl="0" w:tplc="9D74F6A2">
      <w:start w:val="1"/>
      <w:numFmt w:val="decimal"/>
      <w:lvlText w:val="%1)"/>
      <w:lvlJc w:val="left"/>
      <w:pPr>
        <w:ind w:left="720" w:hanging="360"/>
      </w:pPr>
      <w:rPr>
        <w:rFonts w:ascii="Arial" w:hAnsi="Arial"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370698"/>
    <w:multiLevelType w:val="hybridMultilevel"/>
    <w:tmpl w:val="CC06A4F8"/>
    <w:lvl w:ilvl="0" w:tplc="032C0CFE">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8AF3F3E"/>
    <w:multiLevelType w:val="hybridMultilevel"/>
    <w:tmpl w:val="F8A0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7E4F2C"/>
    <w:multiLevelType w:val="hybridMultilevel"/>
    <w:tmpl w:val="CD0A8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F54605"/>
    <w:multiLevelType w:val="hybridMultilevel"/>
    <w:tmpl w:val="CD0A8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3"/>
  </w:num>
  <w:num w:numId="4">
    <w:abstractNumId w:val="1"/>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0"/>
  </w:num>
  <w:num w:numId="8">
    <w:abstractNumId w:val="11"/>
  </w:num>
  <w:num w:numId="9">
    <w:abstractNumId w:val="10"/>
  </w:num>
  <w:num w:numId="10">
    <w:abstractNumId w:val="5"/>
  </w:num>
  <w:num w:numId="11">
    <w:abstractNumId w:val="9"/>
  </w:num>
  <w:num w:numId="12">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746"/>
    <w:rsid w:val="00001CD9"/>
    <w:rsid w:val="000105BD"/>
    <w:rsid w:val="00014B7B"/>
    <w:rsid w:val="00015E85"/>
    <w:rsid w:val="000219AB"/>
    <w:rsid w:val="00032063"/>
    <w:rsid w:val="00035ACE"/>
    <w:rsid w:val="00053C8D"/>
    <w:rsid w:val="00054C17"/>
    <w:rsid w:val="00067E42"/>
    <w:rsid w:val="000772FE"/>
    <w:rsid w:val="00077845"/>
    <w:rsid w:val="0008567E"/>
    <w:rsid w:val="00087368"/>
    <w:rsid w:val="000A68DD"/>
    <w:rsid w:val="000B169D"/>
    <w:rsid w:val="000C42D5"/>
    <w:rsid w:val="000C5157"/>
    <w:rsid w:val="000D4F24"/>
    <w:rsid w:val="000E6809"/>
    <w:rsid w:val="000F50A7"/>
    <w:rsid w:val="000F6AD7"/>
    <w:rsid w:val="0012204F"/>
    <w:rsid w:val="001300A2"/>
    <w:rsid w:val="00150462"/>
    <w:rsid w:val="001543E4"/>
    <w:rsid w:val="001630F6"/>
    <w:rsid w:val="00175367"/>
    <w:rsid w:val="00180D03"/>
    <w:rsid w:val="00196816"/>
    <w:rsid w:val="001A4E68"/>
    <w:rsid w:val="001B4E4A"/>
    <w:rsid w:val="001C407D"/>
    <w:rsid w:val="001D68F2"/>
    <w:rsid w:val="001D75AE"/>
    <w:rsid w:val="001D7751"/>
    <w:rsid w:val="001E4DD9"/>
    <w:rsid w:val="00210F24"/>
    <w:rsid w:val="00224698"/>
    <w:rsid w:val="002260E9"/>
    <w:rsid w:val="00241056"/>
    <w:rsid w:val="002461E0"/>
    <w:rsid w:val="0025050C"/>
    <w:rsid w:val="00250960"/>
    <w:rsid w:val="00250FA1"/>
    <w:rsid w:val="0027584B"/>
    <w:rsid w:val="002952BB"/>
    <w:rsid w:val="002D74E4"/>
    <w:rsid w:val="00300616"/>
    <w:rsid w:val="00306C2F"/>
    <w:rsid w:val="003134C6"/>
    <w:rsid w:val="003138D9"/>
    <w:rsid w:val="00331859"/>
    <w:rsid w:val="003400D0"/>
    <w:rsid w:val="003519DF"/>
    <w:rsid w:val="00354C14"/>
    <w:rsid w:val="0035511C"/>
    <w:rsid w:val="00357C81"/>
    <w:rsid w:val="003658C3"/>
    <w:rsid w:val="0036735E"/>
    <w:rsid w:val="00382656"/>
    <w:rsid w:val="00384B68"/>
    <w:rsid w:val="00395E00"/>
    <w:rsid w:val="003A0DA1"/>
    <w:rsid w:val="003A1E07"/>
    <w:rsid w:val="003A3162"/>
    <w:rsid w:val="003A6B87"/>
    <w:rsid w:val="003B6261"/>
    <w:rsid w:val="003D494F"/>
    <w:rsid w:val="003E0406"/>
    <w:rsid w:val="003E285D"/>
    <w:rsid w:val="003F6DC2"/>
    <w:rsid w:val="00403682"/>
    <w:rsid w:val="004138C3"/>
    <w:rsid w:val="00433295"/>
    <w:rsid w:val="00443874"/>
    <w:rsid w:val="004522BD"/>
    <w:rsid w:val="00454D6E"/>
    <w:rsid w:val="00456A6C"/>
    <w:rsid w:val="00463675"/>
    <w:rsid w:val="00463E43"/>
    <w:rsid w:val="004767D1"/>
    <w:rsid w:val="00487F99"/>
    <w:rsid w:val="00493BC0"/>
    <w:rsid w:val="004B1B0E"/>
    <w:rsid w:val="004C2987"/>
    <w:rsid w:val="004C2C39"/>
    <w:rsid w:val="004C458D"/>
    <w:rsid w:val="004D2557"/>
    <w:rsid w:val="004D4350"/>
    <w:rsid w:val="00513EDB"/>
    <w:rsid w:val="00525965"/>
    <w:rsid w:val="005400C4"/>
    <w:rsid w:val="00544A85"/>
    <w:rsid w:val="00547861"/>
    <w:rsid w:val="005507A8"/>
    <w:rsid w:val="0055542B"/>
    <w:rsid w:val="00561562"/>
    <w:rsid w:val="00561FA8"/>
    <w:rsid w:val="0056757A"/>
    <w:rsid w:val="005700CC"/>
    <w:rsid w:val="005760E8"/>
    <w:rsid w:val="00576251"/>
    <w:rsid w:val="005A6723"/>
    <w:rsid w:val="005C2A7A"/>
    <w:rsid w:val="005E145C"/>
    <w:rsid w:val="005E5749"/>
    <w:rsid w:val="005E6245"/>
    <w:rsid w:val="0060181F"/>
    <w:rsid w:val="006060E0"/>
    <w:rsid w:val="006072D2"/>
    <w:rsid w:val="00610965"/>
    <w:rsid w:val="006316A7"/>
    <w:rsid w:val="006417CC"/>
    <w:rsid w:val="006505DE"/>
    <w:rsid w:val="00665D05"/>
    <w:rsid w:val="00680669"/>
    <w:rsid w:val="006819C9"/>
    <w:rsid w:val="00681B83"/>
    <w:rsid w:val="00683909"/>
    <w:rsid w:val="00690AC8"/>
    <w:rsid w:val="00697EF2"/>
    <w:rsid w:val="006A0CA4"/>
    <w:rsid w:val="006A3717"/>
    <w:rsid w:val="006B5EFF"/>
    <w:rsid w:val="006C0AAC"/>
    <w:rsid w:val="006D3B9B"/>
    <w:rsid w:val="006D496D"/>
    <w:rsid w:val="006F1F8E"/>
    <w:rsid w:val="006F78E0"/>
    <w:rsid w:val="00720D14"/>
    <w:rsid w:val="0073376D"/>
    <w:rsid w:val="007366E6"/>
    <w:rsid w:val="007372F5"/>
    <w:rsid w:val="00743B8B"/>
    <w:rsid w:val="007441D7"/>
    <w:rsid w:val="0075655B"/>
    <w:rsid w:val="0077186D"/>
    <w:rsid w:val="00784717"/>
    <w:rsid w:val="007862CB"/>
    <w:rsid w:val="007975A2"/>
    <w:rsid w:val="007A6991"/>
    <w:rsid w:val="007B0050"/>
    <w:rsid w:val="007B059B"/>
    <w:rsid w:val="007B2C42"/>
    <w:rsid w:val="007C02BF"/>
    <w:rsid w:val="007C1330"/>
    <w:rsid w:val="007C42C8"/>
    <w:rsid w:val="007D1883"/>
    <w:rsid w:val="007E12A7"/>
    <w:rsid w:val="007E2E88"/>
    <w:rsid w:val="007E4647"/>
    <w:rsid w:val="007E5EA5"/>
    <w:rsid w:val="007E663E"/>
    <w:rsid w:val="00807109"/>
    <w:rsid w:val="0081082F"/>
    <w:rsid w:val="008147BF"/>
    <w:rsid w:val="0081794E"/>
    <w:rsid w:val="00823E31"/>
    <w:rsid w:val="00824126"/>
    <w:rsid w:val="008359CE"/>
    <w:rsid w:val="00841969"/>
    <w:rsid w:val="00842C16"/>
    <w:rsid w:val="00846C86"/>
    <w:rsid w:val="00866BF9"/>
    <w:rsid w:val="00866EC2"/>
    <w:rsid w:val="00875AB7"/>
    <w:rsid w:val="008963A9"/>
    <w:rsid w:val="0089720F"/>
    <w:rsid w:val="008C13C0"/>
    <w:rsid w:val="008C5238"/>
    <w:rsid w:val="008C7EE3"/>
    <w:rsid w:val="008D06B0"/>
    <w:rsid w:val="008D1A49"/>
    <w:rsid w:val="008D644F"/>
    <w:rsid w:val="008F0A61"/>
    <w:rsid w:val="008F7AA8"/>
    <w:rsid w:val="0090037B"/>
    <w:rsid w:val="00906751"/>
    <w:rsid w:val="00915F1B"/>
    <w:rsid w:val="0092010B"/>
    <w:rsid w:val="00921FFE"/>
    <w:rsid w:val="009239D2"/>
    <w:rsid w:val="00923E7C"/>
    <w:rsid w:val="009334D0"/>
    <w:rsid w:val="009337ED"/>
    <w:rsid w:val="00940A32"/>
    <w:rsid w:val="00947861"/>
    <w:rsid w:val="009500BD"/>
    <w:rsid w:val="009563A0"/>
    <w:rsid w:val="00962FAD"/>
    <w:rsid w:val="0096463B"/>
    <w:rsid w:val="009710B7"/>
    <w:rsid w:val="009915CF"/>
    <w:rsid w:val="009A3EDF"/>
    <w:rsid w:val="009A4184"/>
    <w:rsid w:val="009D01E6"/>
    <w:rsid w:val="009D2957"/>
    <w:rsid w:val="009D4F3E"/>
    <w:rsid w:val="009E0E06"/>
    <w:rsid w:val="009E5557"/>
    <w:rsid w:val="00A0444D"/>
    <w:rsid w:val="00A11592"/>
    <w:rsid w:val="00A275A5"/>
    <w:rsid w:val="00A37351"/>
    <w:rsid w:val="00A617CA"/>
    <w:rsid w:val="00A839DD"/>
    <w:rsid w:val="00A91500"/>
    <w:rsid w:val="00AC522C"/>
    <w:rsid w:val="00AC5CF7"/>
    <w:rsid w:val="00AF23F8"/>
    <w:rsid w:val="00AF4F7B"/>
    <w:rsid w:val="00B12845"/>
    <w:rsid w:val="00B25C0C"/>
    <w:rsid w:val="00B26746"/>
    <w:rsid w:val="00B37A13"/>
    <w:rsid w:val="00B409D0"/>
    <w:rsid w:val="00B56852"/>
    <w:rsid w:val="00B74C44"/>
    <w:rsid w:val="00B75BD0"/>
    <w:rsid w:val="00B835D0"/>
    <w:rsid w:val="00B864D1"/>
    <w:rsid w:val="00B87F8B"/>
    <w:rsid w:val="00BA16EA"/>
    <w:rsid w:val="00BA319B"/>
    <w:rsid w:val="00BC10B4"/>
    <w:rsid w:val="00BC2783"/>
    <w:rsid w:val="00BD0164"/>
    <w:rsid w:val="00BD07E7"/>
    <w:rsid w:val="00BE43EB"/>
    <w:rsid w:val="00BF0550"/>
    <w:rsid w:val="00BF18B7"/>
    <w:rsid w:val="00BF764A"/>
    <w:rsid w:val="00C15E56"/>
    <w:rsid w:val="00C24E20"/>
    <w:rsid w:val="00C309C1"/>
    <w:rsid w:val="00C3136E"/>
    <w:rsid w:val="00C41B40"/>
    <w:rsid w:val="00C463BF"/>
    <w:rsid w:val="00C5312D"/>
    <w:rsid w:val="00C6002A"/>
    <w:rsid w:val="00C651C6"/>
    <w:rsid w:val="00C7397E"/>
    <w:rsid w:val="00C83932"/>
    <w:rsid w:val="00C846A8"/>
    <w:rsid w:val="00CA23CE"/>
    <w:rsid w:val="00CA6171"/>
    <w:rsid w:val="00CA78E1"/>
    <w:rsid w:val="00CB35D4"/>
    <w:rsid w:val="00CB72E2"/>
    <w:rsid w:val="00CD5CF3"/>
    <w:rsid w:val="00CF4C95"/>
    <w:rsid w:val="00D26ACD"/>
    <w:rsid w:val="00D33106"/>
    <w:rsid w:val="00D51AFE"/>
    <w:rsid w:val="00D56C2F"/>
    <w:rsid w:val="00D57A7B"/>
    <w:rsid w:val="00D64BAF"/>
    <w:rsid w:val="00D90DDA"/>
    <w:rsid w:val="00D94BDE"/>
    <w:rsid w:val="00DA5219"/>
    <w:rsid w:val="00DB11F4"/>
    <w:rsid w:val="00DB280C"/>
    <w:rsid w:val="00DC148B"/>
    <w:rsid w:val="00DC267E"/>
    <w:rsid w:val="00DD57FD"/>
    <w:rsid w:val="00DE4F93"/>
    <w:rsid w:val="00DE500D"/>
    <w:rsid w:val="00DF5E4C"/>
    <w:rsid w:val="00E06E6A"/>
    <w:rsid w:val="00E14B00"/>
    <w:rsid w:val="00E17DBC"/>
    <w:rsid w:val="00E34892"/>
    <w:rsid w:val="00E34A5F"/>
    <w:rsid w:val="00E4552A"/>
    <w:rsid w:val="00E50A83"/>
    <w:rsid w:val="00E5741B"/>
    <w:rsid w:val="00E71C9A"/>
    <w:rsid w:val="00E74EF5"/>
    <w:rsid w:val="00E8059A"/>
    <w:rsid w:val="00E95986"/>
    <w:rsid w:val="00EA7301"/>
    <w:rsid w:val="00EB4238"/>
    <w:rsid w:val="00EF2625"/>
    <w:rsid w:val="00F004B6"/>
    <w:rsid w:val="00F1001D"/>
    <w:rsid w:val="00F14D71"/>
    <w:rsid w:val="00F257C0"/>
    <w:rsid w:val="00F31CD7"/>
    <w:rsid w:val="00F37F30"/>
    <w:rsid w:val="00F419DA"/>
    <w:rsid w:val="00F4263A"/>
    <w:rsid w:val="00F42C74"/>
    <w:rsid w:val="00F526EC"/>
    <w:rsid w:val="00F5710F"/>
    <w:rsid w:val="00F62B12"/>
    <w:rsid w:val="00F64B10"/>
    <w:rsid w:val="00F65D88"/>
    <w:rsid w:val="00F65DE9"/>
    <w:rsid w:val="00F66AF8"/>
    <w:rsid w:val="00F70169"/>
    <w:rsid w:val="00F80305"/>
    <w:rsid w:val="00F81C60"/>
    <w:rsid w:val="00F917FA"/>
    <w:rsid w:val="00F9471E"/>
    <w:rsid w:val="00F96E82"/>
    <w:rsid w:val="00FA6BEC"/>
    <w:rsid w:val="00FB1BBA"/>
    <w:rsid w:val="00FC2A32"/>
    <w:rsid w:val="00FD2617"/>
    <w:rsid w:val="00FE53D5"/>
    <w:rsid w:val="00FE5A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559B776"/>
  <w15:chartTrackingRefBased/>
  <w15:docId w15:val="{0CBBC36F-1285-497A-B13F-C86D93001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table" w:styleId="TableGrid">
    <w:name w:val="Table Grid"/>
    <w:basedOn w:val="TableNormal"/>
    <w:uiPriority w:val="59"/>
    <w:rsid w:val="00B87F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9710B7"/>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9710B7"/>
  </w:style>
  <w:style w:type="character" w:customStyle="1" w:styleId="apple-converted-space">
    <w:name w:val="apple-converted-space"/>
    <w:basedOn w:val="DefaultParagraphFont"/>
    <w:rsid w:val="009710B7"/>
  </w:style>
  <w:style w:type="character" w:customStyle="1" w:styleId="eop">
    <w:name w:val="eop"/>
    <w:basedOn w:val="DefaultParagraphFont"/>
    <w:rsid w:val="009710B7"/>
  </w:style>
  <w:style w:type="paragraph" w:styleId="ListParagraph">
    <w:name w:val="List Paragraph"/>
    <w:basedOn w:val="Normal"/>
    <w:uiPriority w:val="34"/>
    <w:qFormat/>
    <w:rsid w:val="003E285D"/>
    <w:pPr>
      <w:ind w:left="720"/>
      <w:contextualSpacing/>
    </w:pPr>
  </w:style>
  <w:style w:type="paragraph" w:styleId="CommentSubject">
    <w:name w:val="annotation subject"/>
    <w:basedOn w:val="CommentText"/>
    <w:next w:val="CommentText"/>
    <w:link w:val="CommentSubjectChar"/>
    <w:uiPriority w:val="99"/>
    <w:semiHidden/>
    <w:unhideWhenUsed/>
    <w:rsid w:val="000F6AD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F6AD7"/>
    <w:rPr>
      <w:rFonts w:ascii="Arial" w:hAnsi="Arial"/>
      <w:lang w:val="en-GB" w:eastAsia="en-US"/>
    </w:rPr>
  </w:style>
  <w:style w:type="character" w:customStyle="1" w:styleId="CommentSubjectChar">
    <w:name w:val="Comment Subject Char"/>
    <w:basedOn w:val="CommentTextChar"/>
    <w:link w:val="CommentSubject"/>
    <w:uiPriority w:val="99"/>
    <w:semiHidden/>
    <w:rsid w:val="000F6AD7"/>
    <w:rPr>
      <w:rFonts w:ascii="Arial" w:hAnsi="Arial"/>
      <w:b/>
      <w:bCs/>
      <w:lang w:val="en-GB" w:eastAsia="en-US"/>
    </w:rPr>
  </w:style>
  <w:style w:type="paragraph" w:customStyle="1" w:styleId="Observation">
    <w:name w:val="Observation"/>
    <w:basedOn w:val="Normal"/>
    <w:qFormat/>
    <w:rsid w:val="0075655B"/>
    <w:pPr>
      <w:numPr>
        <w:numId w:val="1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HeaderChar">
    <w:name w:val="Header Char"/>
    <w:basedOn w:val="DefaultParagraphFont"/>
    <w:link w:val="Header"/>
    <w:uiPriority w:val="99"/>
    <w:semiHidden/>
    <w:rsid w:val="00544A8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357239">
      <w:bodyDiv w:val="1"/>
      <w:marLeft w:val="0"/>
      <w:marRight w:val="0"/>
      <w:marTop w:val="0"/>
      <w:marBottom w:val="0"/>
      <w:divBdr>
        <w:top w:val="none" w:sz="0" w:space="0" w:color="auto"/>
        <w:left w:val="none" w:sz="0" w:space="0" w:color="auto"/>
        <w:bottom w:val="none" w:sz="0" w:space="0" w:color="auto"/>
        <w:right w:val="none" w:sz="0" w:space="0" w:color="auto"/>
      </w:divBdr>
    </w:div>
    <w:div w:id="762527091">
      <w:bodyDiv w:val="1"/>
      <w:marLeft w:val="0"/>
      <w:marRight w:val="0"/>
      <w:marTop w:val="0"/>
      <w:marBottom w:val="0"/>
      <w:divBdr>
        <w:top w:val="none" w:sz="0" w:space="0" w:color="auto"/>
        <w:left w:val="none" w:sz="0" w:space="0" w:color="auto"/>
        <w:bottom w:val="none" w:sz="0" w:space="0" w:color="auto"/>
        <w:right w:val="none" w:sz="0" w:space="0" w:color="auto"/>
      </w:divBdr>
      <w:divsChild>
        <w:div w:id="2085252594">
          <w:marLeft w:val="0"/>
          <w:marRight w:val="0"/>
          <w:marTop w:val="0"/>
          <w:marBottom w:val="0"/>
          <w:divBdr>
            <w:top w:val="none" w:sz="0" w:space="0" w:color="auto"/>
            <w:left w:val="none" w:sz="0" w:space="0" w:color="auto"/>
            <w:bottom w:val="none" w:sz="0" w:space="0" w:color="auto"/>
            <w:right w:val="none" w:sz="0" w:space="0" w:color="auto"/>
          </w:divBdr>
        </w:div>
        <w:div w:id="284116651">
          <w:marLeft w:val="0"/>
          <w:marRight w:val="0"/>
          <w:marTop w:val="0"/>
          <w:marBottom w:val="0"/>
          <w:divBdr>
            <w:top w:val="none" w:sz="0" w:space="0" w:color="auto"/>
            <w:left w:val="none" w:sz="0" w:space="0" w:color="auto"/>
            <w:bottom w:val="none" w:sz="0" w:space="0" w:color="auto"/>
            <w:right w:val="none" w:sz="0" w:space="0" w:color="auto"/>
          </w:divBdr>
        </w:div>
        <w:div w:id="732891565">
          <w:marLeft w:val="0"/>
          <w:marRight w:val="0"/>
          <w:marTop w:val="0"/>
          <w:marBottom w:val="0"/>
          <w:divBdr>
            <w:top w:val="none" w:sz="0" w:space="0" w:color="auto"/>
            <w:left w:val="none" w:sz="0" w:space="0" w:color="auto"/>
            <w:bottom w:val="none" w:sz="0" w:space="0" w:color="auto"/>
            <w:right w:val="none" w:sz="0" w:space="0" w:color="auto"/>
          </w:divBdr>
        </w:div>
        <w:div w:id="923805216">
          <w:marLeft w:val="0"/>
          <w:marRight w:val="0"/>
          <w:marTop w:val="0"/>
          <w:marBottom w:val="0"/>
          <w:divBdr>
            <w:top w:val="none" w:sz="0" w:space="0" w:color="auto"/>
            <w:left w:val="none" w:sz="0" w:space="0" w:color="auto"/>
            <w:bottom w:val="none" w:sz="0" w:space="0" w:color="auto"/>
            <w:right w:val="none" w:sz="0" w:space="0" w:color="auto"/>
          </w:divBdr>
        </w:div>
        <w:div w:id="497811898">
          <w:marLeft w:val="0"/>
          <w:marRight w:val="0"/>
          <w:marTop w:val="0"/>
          <w:marBottom w:val="0"/>
          <w:divBdr>
            <w:top w:val="none" w:sz="0" w:space="0" w:color="auto"/>
            <w:left w:val="none" w:sz="0" w:space="0" w:color="auto"/>
            <w:bottom w:val="none" w:sz="0" w:space="0" w:color="auto"/>
            <w:right w:val="none" w:sz="0" w:space="0" w:color="auto"/>
          </w:divBdr>
        </w:div>
        <w:div w:id="878517616">
          <w:marLeft w:val="0"/>
          <w:marRight w:val="0"/>
          <w:marTop w:val="0"/>
          <w:marBottom w:val="0"/>
          <w:divBdr>
            <w:top w:val="none" w:sz="0" w:space="0" w:color="auto"/>
            <w:left w:val="none" w:sz="0" w:space="0" w:color="auto"/>
            <w:bottom w:val="none" w:sz="0" w:space="0" w:color="auto"/>
            <w:right w:val="none" w:sz="0" w:space="0" w:color="auto"/>
          </w:divBdr>
        </w:div>
        <w:div w:id="1969043841">
          <w:marLeft w:val="0"/>
          <w:marRight w:val="0"/>
          <w:marTop w:val="0"/>
          <w:marBottom w:val="0"/>
          <w:divBdr>
            <w:top w:val="none" w:sz="0" w:space="0" w:color="auto"/>
            <w:left w:val="none" w:sz="0" w:space="0" w:color="auto"/>
            <w:bottom w:val="none" w:sz="0" w:space="0" w:color="auto"/>
            <w:right w:val="none" w:sz="0" w:space="0" w:color="auto"/>
          </w:divBdr>
        </w:div>
        <w:div w:id="497355818">
          <w:marLeft w:val="0"/>
          <w:marRight w:val="0"/>
          <w:marTop w:val="0"/>
          <w:marBottom w:val="0"/>
          <w:divBdr>
            <w:top w:val="none" w:sz="0" w:space="0" w:color="auto"/>
            <w:left w:val="none" w:sz="0" w:space="0" w:color="auto"/>
            <w:bottom w:val="none" w:sz="0" w:space="0" w:color="auto"/>
            <w:right w:val="none" w:sz="0" w:space="0" w:color="auto"/>
          </w:divBdr>
        </w:div>
        <w:div w:id="863322920">
          <w:marLeft w:val="0"/>
          <w:marRight w:val="0"/>
          <w:marTop w:val="0"/>
          <w:marBottom w:val="0"/>
          <w:divBdr>
            <w:top w:val="none" w:sz="0" w:space="0" w:color="auto"/>
            <w:left w:val="none" w:sz="0" w:space="0" w:color="auto"/>
            <w:bottom w:val="none" w:sz="0" w:space="0" w:color="auto"/>
            <w:right w:val="none" w:sz="0" w:space="0" w:color="auto"/>
          </w:divBdr>
        </w:div>
        <w:div w:id="56754494">
          <w:marLeft w:val="0"/>
          <w:marRight w:val="0"/>
          <w:marTop w:val="0"/>
          <w:marBottom w:val="0"/>
          <w:divBdr>
            <w:top w:val="none" w:sz="0" w:space="0" w:color="auto"/>
            <w:left w:val="none" w:sz="0" w:space="0" w:color="auto"/>
            <w:bottom w:val="none" w:sz="0" w:space="0" w:color="auto"/>
            <w:right w:val="none" w:sz="0" w:space="0" w:color="auto"/>
          </w:divBdr>
        </w:div>
        <w:div w:id="779834264">
          <w:marLeft w:val="0"/>
          <w:marRight w:val="0"/>
          <w:marTop w:val="0"/>
          <w:marBottom w:val="0"/>
          <w:divBdr>
            <w:top w:val="none" w:sz="0" w:space="0" w:color="auto"/>
            <w:left w:val="none" w:sz="0" w:space="0" w:color="auto"/>
            <w:bottom w:val="none" w:sz="0" w:space="0" w:color="auto"/>
            <w:right w:val="none" w:sz="0" w:space="0" w:color="auto"/>
          </w:divBdr>
        </w:div>
        <w:div w:id="470367298">
          <w:marLeft w:val="0"/>
          <w:marRight w:val="0"/>
          <w:marTop w:val="0"/>
          <w:marBottom w:val="0"/>
          <w:divBdr>
            <w:top w:val="none" w:sz="0" w:space="0" w:color="auto"/>
            <w:left w:val="none" w:sz="0" w:space="0" w:color="auto"/>
            <w:bottom w:val="none" w:sz="0" w:space="0" w:color="auto"/>
            <w:right w:val="none" w:sz="0" w:space="0" w:color="auto"/>
          </w:divBdr>
        </w:div>
        <w:div w:id="1250389862">
          <w:marLeft w:val="0"/>
          <w:marRight w:val="0"/>
          <w:marTop w:val="0"/>
          <w:marBottom w:val="0"/>
          <w:divBdr>
            <w:top w:val="none" w:sz="0" w:space="0" w:color="auto"/>
            <w:left w:val="none" w:sz="0" w:space="0" w:color="auto"/>
            <w:bottom w:val="none" w:sz="0" w:space="0" w:color="auto"/>
            <w:right w:val="none" w:sz="0" w:space="0" w:color="auto"/>
          </w:divBdr>
        </w:div>
        <w:div w:id="1118840785">
          <w:marLeft w:val="0"/>
          <w:marRight w:val="0"/>
          <w:marTop w:val="0"/>
          <w:marBottom w:val="0"/>
          <w:divBdr>
            <w:top w:val="none" w:sz="0" w:space="0" w:color="auto"/>
            <w:left w:val="none" w:sz="0" w:space="0" w:color="auto"/>
            <w:bottom w:val="none" w:sz="0" w:space="0" w:color="auto"/>
            <w:right w:val="none" w:sz="0" w:space="0" w:color="auto"/>
          </w:divBdr>
        </w:div>
        <w:div w:id="241530366">
          <w:marLeft w:val="0"/>
          <w:marRight w:val="0"/>
          <w:marTop w:val="0"/>
          <w:marBottom w:val="0"/>
          <w:divBdr>
            <w:top w:val="none" w:sz="0" w:space="0" w:color="auto"/>
            <w:left w:val="none" w:sz="0" w:space="0" w:color="auto"/>
            <w:bottom w:val="none" w:sz="0" w:space="0" w:color="auto"/>
            <w:right w:val="none" w:sz="0" w:space="0" w:color="auto"/>
          </w:divBdr>
        </w:div>
        <w:div w:id="784428086">
          <w:marLeft w:val="0"/>
          <w:marRight w:val="0"/>
          <w:marTop w:val="0"/>
          <w:marBottom w:val="0"/>
          <w:divBdr>
            <w:top w:val="none" w:sz="0" w:space="0" w:color="auto"/>
            <w:left w:val="none" w:sz="0" w:space="0" w:color="auto"/>
            <w:bottom w:val="none" w:sz="0" w:space="0" w:color="auto"/>
            <w:right w:val="none" w:sz="0" w:space="0" w:color="auto"/>
          </w:divBdr>
        </w:div>
        <w:div w:id="225379190">
          <w:marLeft w:val="0"/>
          <w:marRight w:val="0"/>
          <w:marTop w:val="0"/>
          <w:marBottom w:val="0"/>
          <w:divBdr>
            <w:top w:val="none" w:sz="0" w:space="0" w:color="auto"/>
            <w:left w:val="none" w:sz="0" w:space="0" w:color="auto"/>
            <w:bottom w:val="none" w:sz="0" w:space="0" w:color="auto"/>
            <w:right w:val="none" w:sz="0" w:space="0" w:color="auto"/>
          </w:divBdr>
        </w:div>
        <w:div w:id="1439719995">
          <w:marLeft w:val="0"/>
          <w:marRight w:val="0"/>
          <w:marTop w:val="0"/>
          <w:marBottom w:val="0"/>
          <w:divBdr>
            <w:top w:val="none" w:sz="0" w:space="0" w:color="auto"/>
            <w:left w:val="none" w:sz="0" w:space="0" w:color="auto"/>
            <w:bottom w:val="none" w:sz="0" w:space="0" w:color="auto"/>
            <w:right w:val="none" w:sz="0" w:space="0" w:color="auto"/>
          </w:divBdr>
        </w:div>
        <w:div w:id="277221095">
          <w:marLeft w:val="0"/>
          <w:marRight w:val="0"/>
          <w:marTop w:val="0"/>
          <w:marBottom w:val="0"/>
          <w:divBdr>
            <w:top w:val="none" w:sz="0" w:space="0" w:color="auto"/>
            <w:left w:val="none" w:sz="0" w:space="0" w:color="auto"/>
            <w:bottom w:val="none" w:sz="0" w:space="0" w:color="auto"/>
            <w:right w:val="none" w:sz="0" w:space="0" w:color="auto"/>
          </w:divBdr>
        </w:div>
      </w:divsChild>
    </w:div>
    <w:div w:id="1165046446">
      <w:bodyDiv w:val="1"/>
      <w:marLeft w:val="0"/>
      <w:marRight w:val="0"/>
      <w:marTop w:val="0"/>
      <w:marBottom w:val="0"/>
      <w:divBdr>
        <w:top w:val="none" w:sz="0" w:space="0" w:color="auto"/>
        <w:left w:val="none" w:sz="0" w:space="0" w:color="auto"/>
        <w:bottom w:val="none" w:sz="0" w:space="0" w:color="auto"/>
        <w:right w:val="none" w:sz="0" w:space="0" w:color="auto"/>
      </w:divBdr>
      <w:divsChild>
        <w:div w:id="54665274">
          <w:marLeft w:val="0"/>
          <w:marRight w:val="0"/>
          <w:marTop w:val="0"/>
          <w:marBottom w:val="0"/>
          <w:divBdr>
            <w:top w:val="none" w:sz="0" w:space="0" w:color="auto"/>
            <w:left w:val="none" w:sz="0" w:space="0" w:color="auto"/>
            <w:bottom w:val="none" w:sz="0" w:space="0" w:color="auto"/>
            <w:right w:val="none" w:sz="0" w:space="0" w:color="auto"/>
          </w:divBdr>
        </w:div>
        <w:div w:id="1944073282">
          <w:marLeft w:val="0"/>
          <w:marRight w:val="0"/>
          <w:marTop w:val="0"/>
          <w:marBottom w:val="0"/>
          <w:divBdr>
            <w:top w:val="none" w:sz="0" w:space="0" w:color="auto"/>
            <w:left w:val="none" w:sz="0" w:space="0" w:color="auto"/>
            <w:bottom w:val="none" w:sz="0" w:space="0" w:color="auto"/>
            <w:right w:val="none" w:sz="0" w:space="0" w:color="auto"/>
          </w:divBdr>
        </w:div>
        <w:div w:id="1860966734">
          <w:marLeft w:val="0"/>
          <w:marRight w:val="0"/>
          <w:marTop w:val="0"/>
          <w:marBottom w:val="0"/>
          <w:divBdr>
            <w:top w:val="none" w:sz="0" w:space="0" w:color="auto"/>
            <w:left w:val="none" w:sz="0" w:space="0" w:color="auto"/>
            <w:bottom w:val="none" w:sz="0" w:space="0" w:color="auto"/>
            <w:right w:val="none" w:sz="0" w:space="0" w:color="auto"/>
          </w:divBdr>
        </w:div>
        <w:div w:id="1323700609">
          <w:marLeft w:val="0"/>
          <w:marRight w:val="0"/>
          <w:marTop w:val="0"/>
          <w:marBottom w:val="0"/>
          <w:divBdr>
            <w:top w:val="none" w:sz="0" w:space="0" w:color="auto"/>
            <w:left w:val="none" w:sz="0" w:space="0" w:color="auto"/>
            <w:bottom w:val="none" w:sz="0" w:space="0" w:color="auto"/>
            <w:right w:val="none" w:sz="0" w:space="0" w:color="auto"/>
          </w:divBdr>
        </w:div>
        <w:div w:id="519707965">
          <w:marLeft w:val="0"/>
          <w:marRight w:val="0"/>
          <w:marTop w:val="0"/>
          <w:marBottom w:val="0"/>
          <w:divBdr>
            <w:top w:val="none" w:sz="0" w:space="0" w:color="auto"/>
            <w:left w:val="none" w:sz="0" w:space="0" w:color="auto"/>
            <w:bottom w:val="none" w:sz="0" w:space="0" w:color="auto"/>
            <w:right w:val="none" w:sz="0" w:space="0" w:color="auto"/>
          </w:divBdr>
        </w:div>
        <w:div w:id="797146813">
          <w:marLeft w:val="0"/>
          <w:marRight w:val="0"/>
          <w:marTop w:val="0"/>
          <w:marBottom w:val="0"/>
          <w:divBdr>
            <w:top w:val="none" w:sz="0" w:space="0" w:color="auto"/>
            <w:left w:val="none" w:sz="0" w:space="0" w:color="auto"/>
            <w:bottom w:val="none" w:sz="0" w:space="0" w:color="auto"/>
            <w:right w:val="none" w:sz="0" w:space="0" w:color="auto"/>
          </w:divBdr>
        </w:div>
      </w:divsChild>
    </w:div>
    <w:div w:id="1687518846">
      <w:bodyDiv w:val="1"/>
      <w:marLeft w:val="0"/>
      <w:marRight w:val="0"/>
      <w:marTop w:val="0"/>
      <w:marBottom w:val="0"/>
      <w:divBdr>
        <w:top w:val="none" w:sz="0" w:space="0" w:color="auto"/>
        <w:left w:val="none" w:sz="0" w:space="0" w:color="auto"/>
        <w:bottom w:val="none" w:sz="0" w:space="0" w:color="auto"/>
        <w:right w:val="none" w:sz="0" w:space="0" w:color="auto"/>
      </w:divBdr>
    </w:div>
    <w:div w:id="1977644608">
      <w:bodyDiv w:val="1"/>
      <w:marLeft w:val="0"/>
      <w:marRight w:val="0"/>
      <w:marTop w:val="0"/>
      <w:marBottom w:val="0"/>
      <w:divBdr>
        <w:top w:val="none" w:sz="0" w:space="0" w:color="auto"/>
        <w:left w:val="none" w:sz="0" w:space="0" w:color="auto"/>
        <w:bottom w:val="none" w:sz="0" w:space="0" w:color="auto"/>
        <w:right w:val="none" w:sz="0" w:space="0" w:color="auto"/>
      </w:divBdr>
      <w:divsChild>
        <w:div w:id="920913298">
          <w:marLeft w:val="0"/>
          <w:marRight w:val="0"/>
          <w:marTop w:val="0"/>
          <w:marBottom w:val="0"/>
          <w:divBdr>
            <w:top w:val="none" w:sz="0" w:space="0" w:color="auto"/>
            <w:left w:val="none" w:sz="0" w:space="0" w:color="auto"/>
            <w:bottom w:val="none" w:sz="0" w:space="0" w:color="auto"/>
            <w:right w:val="none" w:sz="0" w:space="0" w:color="auto"/>
          </w:divBdr>
        </w:div>
        <w:div w:id="977689195">
          <w:marLeft w:val="0"/>
          <w:marRight w:val="0"/>
          <w:marTop w:val="0"/>
          <w:marBottom w:val="0"/>
          <w:divBdr>
            <w:top w:val="none" w:sz="0" w:space="0" w:color="auto"/>
            <w:left w:val="none" w:sz="0" w:space="0" w:color="auto"/>
            <w:bottom w:val="none" w:sz="0" w:space="0" w:color="auto"/>
            <w:right w:val="none" w:sz="0" w:space="0" w:color="auto"/>
          </w:divBdr>
        </w:div>
        <w:div w:id="1892302843">
          <w:marLeft w:val="0"/>
          <w:marRight w:val="0"/>
          <w:marTop w:val="0"/>
          <w:marBottom w:val="0"/>
          <w:divBdr>
            <w:top w:val="none" w:sz="0" w:space="0" w:color="auto"/>
            <w:left w:val="none" w:sz="0" w:space="0" w:color="auto"/>
            <w:bottom w:val="none" w:sz="0" w:space="0" w:color="auto"/>
            <w:right w:val="none" w:sz="0" w:space="0" w:color="auto"/>
          </w:divBdr>
        </w:div>
        <w:div w:id="426583907">
          <w:marLeft w:val="0"/>
          <w:marRight w:val="0"/>
          <w:marTop w:val="0"/>
          <w:marBottom w:val="0"/>
          <w:divBdr>
            <w:top w:val="none" w:sz="0" w:space="0" w:color="auto"/>
            <w:left w:val="none" w:sz="0" w:space="0" w:color="auto"/>
            <w:bottom w:val="none" w:sz="0" w:space="0" w:color="auto"/>
            <w:right w:val="none" w:sz="0" w:space="0" w:color="auto"/>
          </w:divBdr>
        </w:div>
        <w:div w:id="296764914">
          <w:marLeft w:val="0"/>
          <w:marRight w:val="0"/>
          <w:marTop w:val="0"/>
          <w:marBottom w:val="0"/>
          <w:divBdr>
            <w:top w:val="none" w:sz="0" w:space="0" w:color="auto"/>
            <w:left w:val="none" w:sz="0" w:space="0" w:color="auto"/>
            <w:bottom w:val="none" w:sz="0" w:space="0" w:color="auto"/>
            <w:right w:val="none" w:sz="0" w:space="0" w:color="auto"/>
          </w:divBdr>
        </w:div>
        <w:div w:id="1908420840">
          <w:marLeft w:val="0"/>
          <w:marRight w:val="0"/>
          <w:marTop w:val="0"/>
          <w:marBottom w:val="0"/>
          <w:divBdr>
            <w:top w:val="none" w:sz="0" w:space="0" w:color="auto"/>
            <w:left w:val="none" w:sz="0" w:space="0" w:color="auto"/>
            <w:bottom w:val="none" w:sz="0" w:space="0" w:color="auto"/>
            <w:right w:val="none" w:sz="0" w:space="0" w:color="auto"/>
          </w:divBdr>
        </w:div>
        <w:div w:id="1211184428">
          <w:marLeft w:val="0"/>
          <w:marRight w:val="0"/>
          <w:marTop w:val="0"/>
          <w:marBottom w:val="0"/>
          <w:divBdr>
            <w:top w:val="none" w:sz="0" w:space="0" w:color="auto"/>
            <w:left w:val="none" w:sz="0" w:space="0" w:color="auto"/>
            <w:bottom w:val="none" w:sz="0" w:space="0" w:color="auto"/>
            <w:right w:val="none" w:sz="0" w:space="0" w:color="auto"/>
          </w:divBdr>
        </w:div>
      </w:divsChild>
    </w:div>
    <w:div w:id="200331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5NUHHDQN7SK2-1476151046-43420</_dlc_DocId>
    <_dlc_DocIdUrl xmlns="f166a696-7b5b-4ccd-9f0c-ffde0cceec81">
      <Url>https://ericsson.sharepoint.com/sites/star/_layouts/15/DocIdRedir.aspx?ID=5NUHHDQN7SK2-1476151046-43420</Url>
      <Description>5NUHHDQN7SK2-1476151046-43420</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Oscar Ohlsson</DisplayName>
        <AccountId>352</AccountId>
        <AccountType/>
      </UserInfo>
    </SharedWithUsers>
  </documentManagement>
</p:properties>
</file>

<file path=customXml/itemProps1.xml><?xml version="1.0" encoding="utf-8"?>
<ds:datastoreItem xmlns:ds="http://schemas.openxmlformats.org/officeDocument/2006/customXml" ds:itemID="{2B73E514-1B69-4FDA-B631-834CE021C1D4}">
  <ds:schemaRefs>
    <ds:schemaRef ds:uri="http://schemas.microsoft.com/sharepoint/v3/contenttype/forms"/>
  </ds:schemaRefs>
</ds:datastoreItem>
</file>

<file path=customXml/itemProps2.xml><?xml version="1.0" encoding="utf-8"?>
<ds:datastoreItem xmlns:ds="http://schemas.openxmlformats.org/officeDocument/2006/customXml" ds:itemID="{8B967FC7-6D2F-49F9-8101-033DA91892BC}">
  <ds:schemaRefs>
    <ds:schemaRef ds:uri="http://schemas.microsoft.com/sharepoint/events"/>
  </ds:schemaRefs>
</ds:datastoreItem>
</file>

<file path=customXml/itemProps3.xml><?xml version="1.0" encoding="utf-8"?>
<ds:datastoreItem xmlns:ds="http://schemas.openxmlformats.org/officeDocument/2006/customXml" ds:itemID="{11316483-2528-4A59-8703-274EC40C77C6}">
  <ds:schemaRefs>
    <ds:schemaRef ds:uri="Microsoft.SharePoint.Taxonomy.ContentTypeSync"/>
  </ds:schemaRefs>
</ds:datastoreItem>
</file>

<file path=customXml/itemProps4.xml><?xml version="1.0" encoding="utf-8"?>
<ds:datastoreItem xmlns:ds="http://schemas.openxmlformats.org/officeDocument/2006/customXml" ds:itemID="{F97A70E4-6FD6-47CD-AEC5-22FDBF0B9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369910-8C0A-4038-9E50-DF9D75C4A9E6}">
  <ds:schemaRefs>
    <ds:schemaRef ds:uri="http://schemas.microsoft.com/office/2006/metadata/properties"/>
    <ds:schemaRef ds:uri="http://purl.org/dc/terms/"/>
    <ds:schemaRef ds:uri="611109f9-ed58-4498-a270-1fb2086a5321"/>
    <ds:schemaRef ds:uri="http://schemas.microsoft.com/sharepoint/v4"/>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f166a696-7b5b-4ccd-9f0c-ffde0cceec81"/>
    <ds:schemaRef ds:uri="d8762117-8292-4133-b1c7-eab5c6487cfd"/>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Pages>
  <Words>696</Words>
  <Characters>3653</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4341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cp:lastModifiedBy>
  <cp:revision>87</cp:revision>
  <cp:lastPrinted>2002-04-23T16:10:00Z</cp:lastPrinted>
  <dcterms:created xsi:type="dcterms:W3CDTF">2019-03-13T15:19:00Z</dcterms:created>
  <dcterms:modified xsi:type="dcterms:W3CDTF">2019-03-28T09:11:00Z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0a81e0bc-ea1b-4da4-9538-e2b765d38caf</vt:lpwstr>
  </property>
  <property fmtid="{D5CDD505-2E9C-101B-9397-08002B2CF9AE}" pid="4" name="TaxKeyword">
    <vt:lpwstr/>
  </property>
  <property fmtid="{D5CDD505-2E9C-101B-9397-08002B2CF9AE}" pid="5" name="EriCOLLProjects">
    <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AuthorIds_UIVersion_7168">
    <vt:lpwstr>312</vt:lpwstr>
  </property>
  <property fmtid="{D5CDD505-2E9C-101B-9397-08002B2CF9AE}" pid="14" name="AuthorIds_UIVersion_8704">
    <vt:lpwstr>312</vt:lpwstr>
  </property>
</Properties>
</file>